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C1" w:rsidRPr="00636AC1" w:rsidRDefault="00636AC1" w:rsidP="00636AC1">
      <w:pPr>
        <w:widowControl/>
        <w:wordWrap w:val="0"/>
        <w:spacing w:after="705" w:line="750" w:lineRule="atLeast"/>
        <w:jc w:val="center"/>
        <w:rPr>
          <w:rFonts w:ascii="simsun" w:eastAsia="宋体" w:hAnsi="simsun" w:cs="宋体"/>
          <w:color w:val="333333"/>
          <w:kern w:val="0"/>
          <w:sz w:val="24"/>
          <w:szCs w:val="24"/>
        </w:rPr>
      </w:pPr>
      <w:r w:rsidRPr="00636AC1">
        <w:rPr>
          <w:rFonts w:ascii="宋体" w:eastAsia="宋体" w:hAnsi="宋体" w:cs="宋体" w:hint="eastAsia"/>
          <w:b/>
          <w:bCs/>
          <w:color w:val="000000"/>
          <w:kern w:val="0"/>
          <w:sz w:val="30"/>
          <w:szCs w:val="30"/>
        </w:rPr>
        <w:t>长春市教育局关于2022年春季中小学教师资格认定工作公告</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微软雅黑" w:eastAsia="微软雅黑" w:hAnsi="微软雅黑" w:cs="宋体" w:hint="eastAsia"/>
          <w:color w:val="333333"/>
          <w:kern w:val="0"/>
          <w:sz w:val="30"/>
          <w:szCs w:val="30"/>
        </w:rPr>
        <w:t>       </w:t>
      </w:r>
      <w:r w:rsidRPr="00636AC1">
        <w:rPr>
          <w:rFonts w:ascii="宋体" w:eastAsia="宋体" w:hAnsi="宋体" w:cs="宋体" w:hint="eastAsia"/>
          <w:color w:val="333333"/>
          <w:kern w:val="0"/>
          <w:sz w:val="30"/>
          <w:szCs w:val="30"/>
        </w:rPr>
        <w:t>根据省教育厅《吉林省</w:t>
      </w:r>
      <w:r w:rsidRPr="00636AC1">
        <w:rPr>
          <w:rFonts w:ascii="微软雅黑" w:eastAsia="微软雅黑" w:hAnsi="微软雅黑" w:cs="宋体" w:hint="eastAsia"/>
          <w:color w:val="333333"/>
          <w:kern w:val="0"/>
          <w:sz w:val="30"/>
          <w:szCs w:val="30"/>
        </w:rPr>
        <w:t>2022</w:t>
      </w:r>
      <w:r w:rsidRPr="00636AC1">
        <w:rPr>
          <w:rFonts w:ascii="宋体" w:eastAsia="宋体" w:hAnsi="宋体" w:cs="宋体" w:hint="eastAsia"/>
          <w:color w:val="333333"/>
          <w:kern w:val="0"/>
          <w:sz w:val="30"/>
          <w:szCs w:val="30"/>
        </w:rPr>
        <w:t>年上半年中小学教师资格认定公告》精神和要求，现将长春</w:t>
      </w:r>
      <w:bookmarkStart w:id="0" w:name="_GoBack"/>
      <w:bookmarkEnd w:id="0"/>
      <w:r w:rsidRPr="00636AC1">
        <w:rPr>
          <w:rFonts w:ascii="宋体" w:eastAsia="宋体" w:hAnsi="宋体" w:cs="宋体" w:hint="eastAsia"/>
          <w:color w:val="333333"/>
          <w:kern w:val="0"/>
          <w:sz w:val="30"/>
          <w:szCs w:val="30"/>
        </w:rPr>
        <w:t>市</w:t>
      </w:r>
      <w:r w:rsidRPr="00636AC1">
        <w:rPr>
          <w:rFonts w:ascii="微软雅黑" w:eastAsia="微软雅黑" w:hAnsi="微软雅黑" w:cs="宋体" w:hint="eastAsia"/>
          <w:color w:val="333333"/>
          <w:kern w:val="0"/>
          <w:sz w:val="30"/>
          <w:szCs w:val="30"/>
        </w:rPr>
        <w:t>2022</w:t>
      </w:r>
      <w:r w:rsidRPr="00636AC1">
        <w:rPr>
          <w:rFonts w:ascii="宋体" w:eastAsia="宋体" w:hAnsi="宋体" w:cs="宋体" w:hint="eastAsia"/>
          <w:color w:val="333333"/>
          <w:kern w:val="0"/>
          <w:sz w:val="30"/>
          <w:szCs w:val="30"/>
        </w:rPr>
        <w:t>年上半年申请认定教师资格的有关事宜通知如下：</w:t>
      </w:r>
      <w:r w:rsidRPr="00636AC1">
        <w:rPr>
          <w:rFonts w:ascii="微软雅黑" w:eastAsia="微软雅黑" w:hAnsi="微软雅黑" w:cs="宋体" w:hint="eastAsia"/>
          <w:color w:val="333333"/>
          <w:kern w:val="0"/>
          <w:sz w:val="30"/>
          <w:szCs w:val="30"/>
        </w:rPr>
        <w:t> </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宋体" w:eastAsia="宋体" w:hAnsi="宋体" w:cs="宋体" w:hint="eastAsia"/>
          <w:b/>
          <w:bCs/>
          <w:color w:val="333333"/>
          <w:kern w:val="0"/>
          <w:sz w:val="30"/>
          <w:szCs w:val="30"/>
        </w:rPr>
        <w:t>一、认定对象范围</w:t>
      </w:r>
    </w:p>
    <w:p w:rsidR="00636AC1" w:rsidRPr="00636AC1" w:rsidRDefault="00636AC1" w:rsidP="00636AC1">
      <w:pPr>
        <w:widowControl/>
        <w:shd w:val="clear" w:color="auto" w:fill="FCFDFD"/>
        <w:wordWrap w:val="0"/>
        <w:spacing w:line="540" w:lineRule="atLeast"/>
        <w:ind w:firstLine="659"/>
        <w:jc w:val="left"/>
        <w:rPr>
          <w:rFonts w:ascii="simsun" w:eastAsia="宋体" w:hAnsi="simsun" w:cs="宋体"/>
          <w:color w:val="333333"/>
          <w:kern w:val="0"/>
          <w:sz w:val="24"/>
          <w:szCs w:val="24"/>
        </w:rPr>
      </w:pPr>
      <w:r w:rsidRPr="00636AC1">
        <w:rPr>
          <w:rFonts w:ascii="微软雅黑" w:eastAsia="微软雅黑" w:hAnsi="微软雅黑" w:cs="宋体" w:hint="eastAsia"/>
          <w:color w:val="222222"/>
          <w:kern w:val="0"/>
          <w:sz w:val="30"/>
          <w:szCs w:val="30"/>
        </w:rPr>
        <w:t>1.</w:t>
      </w:r>
      <w:r w:rsidRPr="00636AC1">
        <w:rPr>
          <w:rFonts w:ascii="宋体" w:eastAsia="宋体" w:hAnsi="宋体" w:cs="宋体" w:hint="eastAsia"/>
          <w:color w:val="222222"/>
          <w:kern w:val="0"/>
          <w:sz w:val="30"/>
          <w:szCs w:val="30"/>
        </w:rPr>
        <w:t>持有长春市户籍或长春市有效期内居住证，未达到国家法定退休年龄的人员。</w:t>
      </w:r>
    </w:p>
    <w:p w:rsidR="00636AC1" w:rsidRPr="00636AC1" w:rsidRDefault="00636AC1" w:rsidP="00636AC1">
      <w:pPr>
        <w:widowControl/>
        <w:shd w:val="clear" w:color="auto" w:fill="FCFDFD"/>
        <w:wordWrap w:val="0"/>
        <w:spacing w:line="540" w:lineRule="atLeast"/>
        <w:ind w:left="630"/>
        <w:jc w:val="left"/>
        <w:rPr>
          <w:rFonts w:ascii="simsun" w:eastAsia="宋体" w:hAnsi="simsun" w:cs="宋体"/>
          <w:color w:val="333333"/>
          <w:kern w:val="0"/>
          <w:sz w:val="24"/>
          <w:szCs w:val="24"/>
        </w:rPr>
      </w:pPr>
      <w:r w:rsidRPr="00636AC1">
        <w:rPr>
          <w:rFonts w:ascii="微软雅黑" w:eastAsia="微软雅黑" w:hAnsi="微软雅黑" w:cs="宋体" w:hint="eastAsia"/>
          <w:color w:val="222222"/>
          <w:kern w:val="0"/>
          <w:sz w:val="30"/>
          <w:szCs w:val="30"/>
        </w:rPr>
        <w:t>2.</w:t>
      </w:r>
      <w:r w:rsidRPr="00636AC1">
        <w:rPr>
          <w:rFonts w:ascii="宋体" w:eastAsia="宋体" w:hAnsi="宋体" w:cs="宋体" w:hint="eastAsia"/>
          <w:color w:val="222222"/>
          <w:kern w:val="0"/>
          <w:sz w:val="30"/>
          <w:szCs w:val="30"/>
        </w:rPr>
        <w:t>长春市内全日制普通高等学校</w:t>
      </w:r>
      <w:r w:rsidRPr="00636AC1">
        <w:rPr>
          <w:rFonts w:ascii="宋体" w:eastAsia="宋体" w:hAnsi="宋体" w:cs="宋体" w:hint="eastAsia"/>
          <w:color w:val="333333"/>
          <w:kern w:val="0"/>
          <w:sz w:val="30"/>
          <w:szCs w:val="30"/>
        </w:rPr>
        <w:t>2022年应届毕业生、</w:t>
      </w:r>
      <w:r w:rsidRPr="00636AC1">
        <w:rPr>
          <w:rFonts w:ascii="宋体" w:eastAsia="宋体" w:hAnsi="宋体" w:cs="宋体" w:hint="eastAsia"/>
          <w:color w:val="222222"/>
          <w:kern w:val="0"/>
          <w:sz w:val="30"/>
          <w:szCs w:val="30"/>
        </w:rPr>
        <w:t>在读的研究生和专升本学生。</w:t>
      </w:r>
    </w:p>
    <w:p w:rsidR="00636AC1" w:rsidRPr="00636AC1" w:rsidRDefault="00636AC1" w:rsidP="00636AC1">
      <w:pPr>
        <w:widowControl/>
        <w:shd w:val="clear" w:color="auto" w:fill="FCFDFD"/>
        <w:wordWrap w:val="0"/>
        <w:spacing w:line="540" w:lineRule="atLeast"/>
        <w:ind w:firstLine="659"/>
        <w:jc w:val="left"/>
        <w:rPr>
          <w:rFonts w:ascii="simsun" w:eastAsia="宋体" w:hAnsi="simsun" w:cs="宋体"/>
          <w:color w:val="333333"/>
          <w:kern w:val="0"/>
          <w:sz w:val="24"/>
          <w:szCs w:val="24"/>
        </w:rPr>
      </w:pPr>
      <w:r w:rsidRPr="00636AC1">
        <w:rPr>
          <w:rFonts w:ascii="微软雅黑" w:eastAsia="微软雅黑" w:hAnsi="微软雅黑" w:cs="宋体" w:hint="eastAsia"/>
          <w:color w:val="222222"/>
          <w:kern w:val="0"/>
          <w:sz w:val="30"/>
          <w:szCs w:val="30"/>
        </w:rPr>
        <w:t>3.</w:t>
      </w:r>
      <w:r w:rsidRPr="00636AC1">
        <w:rPr>
          <w:rFonts w:ascii="宋体" w:eastAsia="宋体" w:hAnsi="宋体" w:cs="宋体" w:hint="eastAsia"/>
          <w:color w:val="222222"/>
          <w:kern w:val="0"/>
          <w:sz w:val="30"/>
          <w:szCs w:val="30"/>
        </w:rPr>
        <w:t>驻长春市部队现役军人和现役武警。</w:t>
      </w:r>
    </w:p>
    <w:p w:rsidR="00636AC1" w:rsidRPr="00636AC1" w:rsidRDefault="00636AC1" w:rsidP="00636AC1">
      <w:pPr>
        <w:widowControl/>
        <w:shd w:val="clear" w:color="auto" w:fill="FCFDFD"/>
        <w:wordWrap w:val="0"/>
        <w:spacing w:line="540" w:lineRule="atLeast"/>
        <w:ind w:firstLine="659"/>
        <w:jc w:val="left"/>
        <w:rPr>
          <w:rFonts w:ascii="simsun" w:eastAsia="宋体" w:hAnsi="simsun" w:cs="宋体"/>
          <w:color w:val="333333"/>
          <w:kern w:val="0"/>
          <w:sz w:val="24"/>
          <w:szCs w:val="24"/>
        </w:rPr>
      </w:pPr>
      <w:r w:rsidRPr="00636AC1">
        <w:rPr>
          <w:rFonts w:ascii="微软雅黑" w:eastAsia="微软雅黑" w:hAnsi="微软雅黑" w:cs="宋体" w:hint="eastAsia"/>
          <w:color w:val="222222"/>
          <w:kern w:val="0"/>
          <w:sz w:val="30"/>
          <w:szCs w:val="30"/>
        </w:rPr>
        <w:t>4.</w:t>
      </w:r>
      <w:r w:rsidRPr="00636AC1">
        <w:rPr>
          <w:rFonts w:ascii="宋体" w:eastAsia="宋体" w:hAnsi="宋体" w:cs="宋体" w:hint="eastAsia"/>
          <w:color w:val="222222"/>
          <w:kern w:val="0"/>
          <w:sz w:val="30"/>
          <w:szCs w:val="30"/>
        </w:rPr>
        <w:t>在长春市工作、居住和学习的港澳台居民，持港澳台居民居住证，可在居住地申请认定教师资格；持港澳居民来往内地通行证、台湾居民持五年有效期台湾居民来往大陆通行证，可在中小学教师资格考试所在地申请认定中小学教师资格。港澳台居民申请认定教师资格的学历及其他条件、程序等与内地（大陆）申请人基本相同。</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宋体" w:eastAsia="宋体" w:hAnsi="宋体" w:cs="宋体" w:hint="eastAsia"/>
          <w:b/>
          <w:bCs/>
          <w:color w:val="333333"/>
          <w:kern w:val="0"/>
          <w:sz w:val="30"/>
          <w:szCs w:val="30"/>
        </w:rPr>
        <w:t>二、申请认定条件</w:t>
      </w:r>
    </w:p>
    <w:p w:rsidR="00636AC1" w:rsidRPr="00636AC1" w:rsidRDefault="00636AC1" w:rsidP="00636AC1">
      <w:pPr>
        <w:widowControl/>
        <w:shd w:val="clear" w:color="auto" w:fill="FCFDFD"/>
        <w:wordWrap w:val="0"/>
        <w:spacing w:line="540" w:lineRule="atLeast"/>
        <w:ind w:firstLine="659"/>
        <w:jc w:val="left"/>
        <w:rPr>
          <w:rFonts w:ascii="simsun" w:eastAsia="宋体" w:hAnsi="simsun" w:cs="宋体"/>
          <w:color w:val="333333"/>
          <w:kern w:val="0"/>
          <w:sz w:val="24"/>
          <w:szCs w:val="24"/>
        </w:rPr>
      </w:pPr>
      <w:r w:rsidRPr="00636AC1">
        <w:rPr>
          <w:rFonts w:ascii="微软雅黑" w:eastAsia="微软雅黑" w:hAnsi="微软雅黑" w:cs="宋体" w:hint="eastAsia"/>
          <w:color w:val="222222"/>
          <w:kern w:val="0"/>
          <w:sz w:val="30"/>
          <w:szCs w:val="30"/>
        </w:rPr>
        <w:t>1.</w:t>
      </w:r>
      <w:r w:rsidRPr="00636AC1">
        <w:rPr>
          <w:rFonts w:ascii="宋体" w:eastAsia="宋体" w:hAnsi="宋体" w:cs="宋体" w:hint="eastAsia"/>
          <w:color w:val="222222"/>
          <w:kern w:val="0"/>
          <w:sz w:val="30"/>
          <w:szCs w:val="30"/>
        </w:rPr>
        <w:t>遵守宪法和法律，热爱教育事业，履行《教师法》规定的义务，遵守教师职业道德。</w:t>
      </w:r>
    </w:p>
    <w:p w:rsidR="00636AC1" w:rsidRPr="00636AC1" w:rsidRDefault="00636AC1" w:rsidP="00636AC1">
      <w:pPr>
        <w:widowControl/>
        <w:shd w:val="clear" w:color="auto" w:fill="FCFDFD"/>
        <w:wordWrap w:val="0"/>
        <w:spacing w:line="540" w:lineRule="atLeast"/>
        <w:ind w:firstLine="659"/>
        <w:jc w:val="left"/>
        <w:rPr>
          <w:rFonts w:ascii="simsun" w:eastAsia="宋体" w:hAnsi="simsun" w:cs="宋体"/>
          <w:color w:val="333333"/>
          <w:kern w:val="0"/>
          <w:sz w:val="24"/>
          <w:szCs w:val="24"/>
        </w:rPr>
      </w:pPr>
      <w:r w:rsidRPr="00636AC1">
        <w:rPr>
          <w:rFonts w:ascii="微软雅黑" w:eastAsia="微软雅黑" w:hAnsi="微软雅黑" w:cs="宋体" w:hint="eastAsia"/>
          <w:color w:val="222222"/>
          <w:kern w:val="0"/>
          <w:sz w:val="30"/>
          <w:szCs w:val="30"/>
        </w:rPr>
        <w:t>2.</w:t>
      </w:r>
      <w:r w:rsidRPr="00636AC1">
        <w:rPr>
          <w:rFonts w:ascii="宋体" w:eastAsia="宋体" w:hAnsi="宋体" w:cs="宋体" w:hint="eastAsia"/>
          <w:color w:val="222222"/>
          <w:kern w:val="0"/>
          <w:sz w:val="30"/>
          <w:szCs w:val="30"/>
        </w:rPr>
        <w:t>具有《教师法》规定的国民教育系列学历</w:t>
      </w:r>
      <w:r w:rsidRPr="00636AC1">
        <w:rPr>
          <w:rFonts w:ascii="微软雅黑" w:eastAsia="微软雅黑" w:hAnsi="微软雅黑" w:cs="宋体" w:hint="eastAsia"/>
          <w:color w:val="222222"/>
          <w:kern w:val="0"/>
          <w:sz w:val="30"/>
          <w:szCs w:val="30"/>
        </w:rPr>
        <w:t>:</w:t>
      </w:r>
    </w:p>
    <w:p w:rsidR="00636AC1" w:rsidRPr="00636AC1" w:rsidRDefault="00636AC1" w:rsidP="00636AC1">
      <w:pPr>
        <w:widowControl/>
        <w:shd w:val="clear" w:color="auto" w:fill="FCFDFD"/>
        <w:wordWrap w:val="0"/>
        <w:spacing w:line="540" w:lineRule="atLeast"/>
        <w:ind w:firstLine="659"/>
        <w:jc w:val="left"/>
        <w:rPr>
          <w:rFonts w:ascii="simsun" w:eastAsia="宋体" w:hAnsi="simsun" w:cs="宋体"/>
          <w:color w:val="333333"/>
          <w:kern w:val="0"/>
          <w:sz w:val="24"/>
          <w:szCs w:val="24"/>
        </w:rPr>
      </w:pPr>
      <w:r w:rsidRPr="00636AC1">
        <w:rPr>
          <w:rFonts w:ascii="宋体" w:eastAsia="宋体" w:hAnsi="宋体" w:cs="宋体" w:hint="eastAsia"/>
          <w:color w:val="222222"/>
          <w:kern w:val="0"/>
          <w:sz w:val="30"/>
          <w:szCs w:val="30"/>
        </w:rPr>
        <w:lastRenderedPageBreak/>
        <w:t>申请幼儿园教师资格，应当具备幼儿师范学校毕业及以上学历。经过吉林省教育厅评估的中等职业学校举办的学前教育专业毕业生，其学历可作为在省内申请幼儿园教师资格考试及认定的合格学历。</w:t>
      </w:r>
    </w:p>
    <w:p w:rsidR="00636AC1" w:rsidRPr="00636AC1" w:rsidRDefault="00636AC1" w:rsidP="00636AC1">
      <w:pPr>
        <w:widowControl/>
        <w:shd w:val="clear" w:color="auto" w:fill="FCFDFD"/>
        <w:wordWrap w:val="0"/>
        <w:spacing w:line="540" w:lineRule="atLeast"/>
        <w:ind w:firstLine="659"/>
        <w:jc w:val="left"/>
        <w:rPr>
          <w:rFonts w:ascii="simsun" w:eastAsia="宋体" w:hAnsi="simsun" w:cs="宋体"/>
          <w:color w:val="333333"/>
          <w:kern w:val="0"/>
          <w:sz w:val="24"/>
          <w:szCs w:val="24"/>
        </w:rPr>
      </w:pPr>
      <w:r w:rsidRPr="00636AC1">
        <w:rPr>
          <w:rFonts w:ascii="宋体" w:eastAsia="宋体" w:hAnsi="宋体" w:cs="宋体" w:hint="eastAsia"/>
          <w:color w:val="222222"/>
          <w:kern w:val="0"/>
          <w:sz w:val="30"/>
          <w:szCs w:val="30"/>
        </w:rPr>
        <w:t>申请小学教师资格，应当具备中等师范学校毕业及以上学历；</w:t>
      </w:r>
    </w:p>
    <w:p w:rsidR="00636AC1" w:rsidRPr="00636AC1" w:rsidRDefault="00636AC1" w:rsidP="00636AC1">
      <w:pPr>
        <w:widowControl/>
        <w:shd w:val="clear" w:color="auto" w:fill="FCFDFD"/>
        <w:wordWrap w:val="0"/>
        <w:spacing w:line="540" w:lineRule="atLeast"/>
        <w:ind w:firstLine="659"/>
        <w:jc w:val="left"/>
        <w:rPr>
          <w:rFonts w:ascii="simsun" w:eastAsia="宋体" w:hAnsi="simsun" w:cs="宋体"/>
          <w:color w:val="333333"/>
          <w:kern w:val="0"/>
          <w:sz w:val="24"/>
          <w:szCs w:val="24"/>
        </w:rPr>
      </w:pPr>
      <w:r w:rsidRPr="00636AC1">
        <w:rPr>
          <w:rFonts w:ascii="宋体" w:eastAsia="宋体" w:hAnsi="宋体" w:cs="宋体" w:hint="eastAsia"/>
          <w:color w:val="222222"/>
          <w:kern w:val="0"/>
          <w:sz w:val="30"/>
          <w:szCs w:val="30"/>
        </w:rPr>
        <w:t>申请初级中学教师资格，应当具备大学专科毕业及以上学历；</w:t>
      </w:r>
    </w:p>
    <w:p w:rsidR="00636AC1" w:rsidRPr="00636AC1" w:rsidRDefault="00636AC1" w:rsidP="00636AC1">
      <w:pPr>
        <w:widowControl/>
        <w:shd w:val="clear" w:color="auto" w:fill="FCFDFD"/>
        <w:wordWrap w:val="0"/>
        <w:spacing w:line="540" w:lineRule="atLeast"/>
        <w:ind w:firstLine="659"/>
        <w:jc w:val="left"/>
        <w:rPr>
          <w:rFonts w:ascii="simsun" w:eastAsia="宋体" w:hAnsi="simsun" w:cs="宋体"/>
          <w:color w:val="333333"/>
          <w:kern w:val="0"/>
          <w:sz w:val="24"/>
          <w:szCs w:val="24"/>
        </w:rPr>
      </w:pPr>
      <w:r w:rsidRPr="00636AC1">
        <w:rPr>
          <w:rFonts w:ascii="宋体" w:eastAsia="宋体" w:hAnsi="宋体" w:cs="宋体" w:hint="eastAsia"/>
          <w:color w:val="222222"/>
          <w:kern w:val="0"/>
          <w:sz w:val="30"/>
          <w:szCs w:val="30"/>
        </w:rPr>
        <w:t>申请高级中学和中等职业学校教师资格，应当具备大学本科毕业及以上学历；</w:t>
      </w:r>
    </w:p>
    <w:p w:rsidR="00636AC1" w:rsidRPr="00636AC1" w:rsidRDefault="00636AC1" w:rsidP="00636AC1">
      <w:pPr>
        <w:widowControl/>
        <w:shd w:val="clear" w:color="auto" w:fill="FCFDFD"/>
        <w:wordWrap w:val="0"/>
        <w:spacing w:line="540" w:lineRule="atLeast"/>
        <w:ind w:firstLine="659"/>
        <w:jc w:val="left"/>
        <w:rPr>
          <w:rFonts w:ascii="simsun" w:eastAsia="宋体" w:hAnsi="simsun" w:cs="宋体"/>
          <w:color w:val="333333"/>
          <w:kern w:val="0"/>
          <w:sz w:val="24"/>
          <w:szCs w:val="24"/>
        </w:rPr>
      </w:pPr>
      <w:r w:rsidRPr="00636AC1">
        <w:rPr>
          <w:rFonts w:ascii="宋体" w:eastAsia="宋体" w:hAnsi="宋体" w:cs="宋体" w:hint="eastAsia"/>
          <w:color w:val="222222"/>
          <w:kern w:val="0"/>
          <w:sz w:val="30"/>
          <w:szCs w:val="30"/>
        </w:rPr>
        <w:t>申请中等职业学校实习指导教师资格，应当具备中等职业学校毕业及其以上学历，并具有相当助理工程师及以上专业技术职务或者中级及以上工人技术等级。</w:t>
      </w:r>
    </w:p>
    <w:p w:rsidR="00636AC1" w:rsidRPr="00636AC1" w:rsidRDefault="00636AC1" w:rsidP="00636AC1">
      <w:pPr>
        <w:widowControl/>
        <w:wordWrap w:val="0"/>
        <w:spacing w:line="520" w:lineRule="atLeast"/>
        <w:ind w:firstLine="720"/>
        <w:jc w:val="left"/>
        <w:rPr>
          <w:rFonts w:ascii="simsun" w:eastAsia="宋体" w:hAnsi="simsun" w:cs="宋体"/>
          <w:color w:val="333333"/>
          <w:kern w:val="0"/>
          <w:sz w:val="24"/>
          <w:szCs w:val="24"/>
        </w:rPr>
      </w:pPr>
      <w:r w:rsidRPr="00636AC1">
        <w:rPr>
          <w:rFonts w:ascii="宋体" w:eastAsia="宋体" w:hAnsi="宋体" w:cs="宋体" w:hint="eastAsia"/>
          <w:color w:val="222222"/>
          <w:kern w:val="0"/>
          <w:sz w:val="30"/>
          <w:szCs w:val="30"/>
        </w:rPr>
        <w:t>3.</w:t>
      </w:r>
      <w:r w:rsidRPr="00636AC1">
        <w:rPr>
          <w:rFonts w:ascii="宋体" w:eastAsia="宋体" w:hAnsi="宋体" w:cs="宋体" w:hint="eastAsia"/>
          <w:color w:val="333333"/>
          <w:kern w:val="0"/>
          <w:sz w:val="30"/>
          <w:szCs w:val="30"/>
        </w:rPr>
        <w:t>普通话水平测试等级要求。申报语文学科应达到二级甲等及以上标准，申报其他学科应达到二级乙等及以上标准。民族地区少数民族教师资格申请人普通话水平测试等级要求以认定机构发布信息为准。</w:t>
      </w:r>
    </w:p>
    <w:p w:rsidR="00636AC1" w:rsidRPr="00636AC1" w:rsidRDefault="00636AC1" w:rsidP="00636AC1">
      <w:pPr>
        <w:widowControl/>
        <w:shd w:val="clear" w:color="auto" w:fill="FCFDFD"/>
        <w:wordWrap w:val="0"/>
        <w:spacing w:line="540" w:lineRule="atLeast"/>
        <w:ind w:firstLine="659"/>
        <w:jc w:val="left"/>
        <w:rPr>
          <w:rFonts w:ascii="simsun" w:eastAsia="宋体" w:hAnsi="simsun" w:cs="宋体"/>
          <w:color w:val="333333"/>
          <w:kern w:val="0"/>
          <w:sz w:val="24"/>
          <w:szCs w:val="24"/>
        </w:rPr>
      </w:pPr>
      <w:r w:rsidRPr="00636AC1">
        <w:rPr>
          <w:rFonts w:ascii="微软雅黑" w:eastAsia="微软雅黑" w:hAnsi="微软雅黑" w:cs="宋体" w:hint="eastAsia"/>
          <w:color w:val="222222"/>
          <w:kern w:val="0"/>
          <w:sz w:val="30"/>
          <w:szCs w:val="30"/>
        </w:rPr>
        <w:t>4.</w:t>
      </w:r>
      <w:r w:rsidRPr="00636AC1">
        <w:rPr>
          <w:rFonts w:ascii="宋体" w:eastAsia="宋体" w:hAnsi="宋体" w:cs="宋体" w:hint="eastAsia"/>
          <w:color w:val="222222"/>
          <w:kern w:val="0"/>
          <w:sz w:val="30"/>
          <w:szCs w:val="30"/>
        </w:rPr>
        <w:t>符合申请认定教师资格的体检标准。</w:t>
      </w:r>
    </w:p>
    <w:p w:rsidR="00636AC1" w:rsidRPr="00636AC1" w:rsidRDefault="00636AC1" w:rsidP="00636AC1">
      <w:pPr>
        <w:widowControl/>
        <w:shd w:val="clear" w:color="auto" w:fill="FCFDFD"/>
        <w:wordWrap w:val="0"/>
        <w:spacing w:line="540" w:lineRule="atLeast"/>
        <w:ind w:firstLine="640"/>
        <w:jc w:val="left"/>
        <w:rPr>
          <w:rFonts w:ascii="simsun" w:eastAsia="宋体" w:hAnsi="simsun" w:cs="宋体"/>
          <w:color w:val="333333"/>
          <w:kern w:val="0"/>
          <w:sz w:val="24"/>
          <w:szCs w:val="24"/>
        </w:rPr>
      </w:pPr>
      <w:r w:rsidRPr="00636AC1">
        <w:rPr>
          <w:rFonts w:ascii="微软雅黑" w:eastAsia="微软雅黑" w:hAnsi="微软雅黑" w:cs="宋体" w:hint="eastAsia"/>
          <w:color w:val="222222"/>
          <w:kern w:val="0"/>
          <w:sz w:val="30"/>
          <w:szCs w:val="30"/>
        </w:rPr>
        <w:t>5.</w:t>
      </w:r>
      <w:r w:rsidRPr="00636AC1">
        <w:rPr>
          <w:rFonts w:ascii="宋体" w:eastAsia="宋体" w:hAnsi="宋体" w:cs="宋体" w:hint="eastAsia"/>
          <w:color w:val="222222"/>
          <w:kern w:val="0"/>
          <w:sz w:val="30"/>
          <w:szCs w:val="30"/>
        </w:rPr>
        <w:t>参加国家教师资格考试成绩合格并取得教育部考试中心颁发的考试合格证明且在有效期内，或参加师范生教育教学能力考核成绩合格并取得由毕业院校颁发的《师范生教师职业能力证书》且在有效期内。</w:t>
      </w:r>
    </w:p>
    <w:p w:rsidR="00636AC1" w:rsidRPr="00636AC1" w:rsidRDefault="00636AC1" w:rsidP="00636AC1">
      <w:pPr>
        <w:widowControl/>
        <w:wordWrap w:val="0"/>
        <w:spacing w:line="520" w:lineRule="atLeast"/>
        <w:ind w:firstLine="482"/>
        <w:jc w:val="left"/>
        <w:rPr>
          <w:rFonts w:ascii="simsun" w:eastAsia="宋体" w:hAnsi="simsun" w:cs="宋体"/>
          <w:color w:val="333333"/>
          <w:kern w:val="0"/>
          <w:sz w:val="24"/>
          <w:szCs w:val="24"/>
        </w:rPr>
      </w:pPr>
      <w:r w:rsidRPr="00636AC1">
        <w:rPr>
          <w:rFonts w:ascii="宋体" w:eastAsia="宋体" w:hAnsi="宋体" w:cs="宋体" w:hint="eastAsia"/>
          <w:b/>
          <w:bCs/>
          <w:color w:val="333333"/>
          <w:kern w:val="0"/>
          <w:sz w:val="30"/>
          <w:szCs w:val="30"/>
        </w:rPr>
        <w:lastRenderedPageBreak/>
        <w:t>三、认定申请</w:t>
      </w:r>
    </w:p>
    <w:p w:rsidR="00636AC1" w:rsidRPr="00636AC1" w:rsidRDefault="00636AC1" w:rsidP="00636AC1">
      <w:pPr>
        <w:widowControl/>
        <w:wordWrap w:val="0"/>
        <w:spacing w:line="520" w:lineRule="atLeast"/>
        <w:ind w:firstLine="480"/>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1.</w:t>
      </w:r>
      <w:r w:rsidRPr="00636AC1">
        <w:rPr>
          <w:rFonts w:ascii="宋体" w:eastAsia="宋体" w:hAnsi="宋体" w:cs="宋体" w:hint="eastAsia"/>
          <w:b/>
          <w:bCs/>
          <w:color w:val="333333"/>
          <w:kern w:val="0"/>
          <w:sz w:val="30"/>
          <w:szCs w:val="30"/>
        </w:rPr>
        <w:t>社会人员</w:t>
      </w:r>
      <w:r w:rsidRPr="00636AC1">
        <w:rPr>
          <w:rFonts w:ascii="宋体" w:eastAsia="宋体" w:hAnsi="宋体" w:cs="宋体" w:hint="eastAsia"/>
          <w:color w:val="333333"/>
          <w:kern w:val="0"/>
          <w:sz w:val="30"/>
          <w:szCs w:val="30"/>
        </w:rPr>
        <w:t>。申请认定幼儿园、小学和初级中学教师资格，向户籍所在地、居住证所在地县级教育行政部门提出申请；认定高级中学教师资格、中等职业学校教师资格、中等职业学校实习指导教师资格向户籍所在地、居住证所在地市级教育行政部门申请。</w:t>
      </w:r>
    </w:p>
    <w:p w:rsidR="00636AC1" w:rsidRPr="00636AC1" w:rsidRDefault="00636AC1" w:rsidP="00636AC1">
      <w:pPr>
        <w:widowControl/>
        <w:wordWrap w:val="0"/>
        <w:spacing w:line="520" w:lineRule="atLeast"/>
        <w:ind w:firstLine="360"/>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2.</w:t>
      </w:r>
      <w:r w:rsidRPr="00636AC1">
        <w:rPr>
          <w:rFonts w:ascii="宋体" w:eastAsia="宋体" w:hAnsi="宋体" w:cs="宋体" w:hint="eastAsia"/>
          <w:b/>
          <w:bCs/>
          <w:color w:val="333333"/>
          <w:kern w:val="0"/>
          <w:sz w:val="30"/>
          <w:szCs w:val="30"/>
        </w:rPr>
        <w:t>长春市内全日制普通高等学校2022 年应届毕业生、在读的研究生和专升本学生。</w:t>
      </w:r>
      <w:r w:rsidRPr="00636AC1">
        <w:rPr>
          <w:rFonts w:ascii="宋体" w:eastAsia="宋体" w:hAnsi="宋体" w:cs="宋体" w:hint="eastAsia"/>
          <w:color w:val="333333"/>
          <w:kern w:val="0"/>
          <w:sz w:val="30"/>
          <w:szCs w:val="30"/>
        </w:rPr>
        <w:t>申请认定幼儿园、小学和初级中学教师资格，向学校所在地县级教育行政部门提出申请；认定高级中学教师资格、中等职业学校教师资格、中等职业学校实习指导教师资格向学校所在地市级教育行政部门申请。</w:t>
      </w:r>
      <w:r w:rsidRPr="00636AC1">
        <w:rPr>
          <w:rFonts w:ascii="黑体" w:eastAsia="黑体" w:hAnsi="黑体" w:cs="宋体" w:hint="eastAsia"/>
          <w:b/>
          <w:bCs/>
          <w:color w:val="333333"/>
          <w:kern w:val="0"/>
          <w:sz w:val="30"/>
          <w:szCs w:val="30"/>
        </w:rPr>
        <w:t>已离校返乡</w:t>
      </w:r>
      <w:r w:rsidRPr="00636AC1">
        <w:rPr>
          <w:rFonts w:ascii="宋体" w:eastAsia="宋体" w:hAnsi="宋体" w:cs="宋体" w:hint="eastAsia"/>
          <w:color w:val="333333"/>
          <w:kern w:val="0"/>
          <w:sz w:val="30"/>
          <w:szCs w:val="30"/>
        </w:rPr>
        <w:t>的长春市户籍全日制普通高等学校2022 年应届毕业生可按照社会人员教师资格认定申请办理。</w:t>
      </w:r>
    </w:p>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3.</w:t>
      </w:r>
      <w:r w:rsidRPr="00636AC1">
        <w:rPr>
          <w:rFonts w:ascii="宋体" w:eastAsia="宋体" w:hAnsi="宋体" w:cs="宋体" w:hint="eastAsia"/>
          <w:b/>
          <w:bCs/>
          <w:color w:val="333333"/>
          <w:kern w:val="0"/>
          <w:sz w:val="30"/>
          <w:szCs w:val="30"/>
        </w:rPr>
        <w:t>持有效期内港澳台居民居住证人员</w:t>
      </w:r>
      <w:r w:rsidRPr="00636AC1">
        <w:rPr>
          <w:rFonts w:ascii="宋体" w:eastAsia="宋体" w:hAnsi="宋体" w:cs="宋体" w:hint="eastAsia"/>
          <w:color w:val="333333"/>
          <w:kern w:val="0"/>
          <w:sz w:val="30"/>
          <w:szCs w:val="30"/>
        </w:rPr>
        <w:t>。申请认定幼儿园、小学和初级中学教师资格，向居住地县级教育行政部门提出申请；认定高级中学教师资格、中等职业学校教师资格、中等职业学校实习指导教师资格，向居住地市级教育行政部门申请。持港澳居民来往内地通行证或五年有效期台湾居民来往大陆通行证人员，申请认定幼儿园、小学和初级中学教师资格，向参加中小学教师资格考试所在地县级教育行政部门提出申请；认定高级中学教师资格、中等职业学校教师资格、中等职业学校实习</w:t>
      </w:r>
      <w:r w:rsidRPr="00636AC1">
        <w:rPr>
          <w:rFonts w:ascii="宋体" w:eastAsia="宋体" w:hAnsi="宋体" w:cs="宋体" w:hint="eastAsia"/>
          <w:color w:val="333333"/>
          <w:kern w:val="0"/>
          <w:sz w:val="30"/>
          <w:szCs w:val="30"/>
        </w:rPr>
        <w:lastRenderedPageBreak/>
        <w:t>指导教师资格，向参加中小学教师资格考试所在地市级教育行政部门申请。</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宋体" w:eastAsia="宋体" w:hAnsi="宋体" w:cs="宋体" w:hint="eastAsia"/>
          <w:b/>
          <w:bCs/>
          <w:color w:val="333333"/>
          <w:kern w:val="0"/>
          <w:sz w:val="30"/>
          <w:szCs w:val="30"/>
        </w:rPr>
        <w:t>四、申请认定流程</w:t>
      </w:r>
    </w:p>
    <w:p w:rsidR="00636AC1" w:rsidRPr="00636AC1" w:rsidRDefault="00636AC1" w:rsidP="00636AC1">
      <w:pPr>
        <w:widowControl/>
        <w:wordWrap w:val="0"/>
        <w:spacing w:line="480" w:lineRule="atLeast"/>
        <w:ind w:firstLine="465"/>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（一）包括网上申报、现场确认、领取教师资格证书三个环节</w:t>
      </w:r>
    </w:p>
    <w:p w:rsidR="00636AC1" w:rsidRPr="00636AC1" w:rsidRDefault="00636AC1" w:rsidP="00636AC1">
      <w:pPr>
        <w:widowControl/>
        <w:wordWrap w:val="0"/>
        <w:spacing w:line="480" w:lineRule="atLeast"/>
        <w:ind w:firstLine="465"/>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申请对象：</w:t>
      </w:r>
      <w:r w:rsidRPr="00636AC1">
        <w:rPr>
          <w:rFonts w:ascii="微软雅黑" w:eastAsia="微软雅黑" w:hAnsi="微软雅黑" w:cs="宋体" w:hint="eastAsia"/>
          <w:color w:val="333333"/>
          <w:kern w:val="0"/>
          <w:sz w:val="30"/>
          <w:szCs w:val="30"/>
        </w:rPr>
        <w:t>1</w:t>
      </w:r>
      <w:r w:rsidRPr="00636AC1">
        <w:rPr>
          <w:rFonts w:ascii="宋体" w:eastAsia="宋体" w:hAnsi="宋体" w:cs="宋体" w:hint="eastAsia"/>
          <w:color w:val="333333"/>
          <w:kern w:val="0"/>
          <w:sz w:val="30"/>
          <w:szCs w:val="30"/>
        </w:rPr>
        <w:t>．本市户籍社会人员（含在职、待业人员）。</w:t>
      </w:r>
      <w:r w:rsidRPr="00636AC1">
        <w:rPr>
          <w:rFonts w:ascii="微软雅黑" w:eastAsia="微软雅黑" w:hAnsi="微软雅黑" w:cs="宋体" w:hint="eastAsia"/>
          <w:color w:val="333333"/>
          <w:kern w:val="0"/>
          <w:sz w:val="30"/>
          <w:szCs w:val="30"/>
        </w:rPr>
        <w:t>2</w:t>
      </w:r>
      <w:r w:rsidRPr="00636AC1">
        <w:rPr>
          <w:rFonts w:ascii="宋体" w:eastAsia="宋体" w:hAnsi="宋体" w:cs="宋体" w:hint="eastAsia"/>
          <w:color w:val="333333"/>
          <w:kern w:val="0"/>
          <w:sz w:val="30"/>
          <w:szCs w:val="30"/>
        </w:rPr>
        <w:t>．持有本市有效期内居住证的外省市户籍人员。</w:t>
      </w:r>
      <w:r w:rsidRPr="00636AC1">
        <w:rPr>
          <w:rFonts w:ascii="微软雅黑" w:eastAsia="微软雅黑" w:hAnsi="微软雅黑" w:cs="宋体" w:hint="eastAsia"/>
          <w:color w:val="333333"/>
          <w:kern w:val="0"/>
          <w:sz w:val="30"/>
          <w:szCs w:val="30"/>
        </w:rPr>
        <w:t>3. </w:t>
      </w:r>
      <w:r w:rsidRPr="00636AC1">
        <w:rPr>
          <w:rFonts w:ascii="宋体" w:eastAsia="宋体" w:hAnsi="宋体" w:cs="宋体" w:hint="eastAsia"/>
          <w:color w:val="333333"/>
          <w:kern w:val="0"/>
          <w:sz w:val="30"/>
          <w:szCs w:val="30"/>
        </w:rPr>
        <w:t>长春市全日制普通高等学校</w:t>
      </w:r>
      <w:r w:rsidRPr="00636AC1">
        <w:rPr>
          <w:rFonts w:ascii="微软雅黑" w:eastAsia="微软雅黑" w:hAnsi="微软雅黑" w:cs="宋体" w:hint="eastAsia"/>
          <w:color w:val="333333"/>
          <w:kern w:val="0"/>
          <w:sz w:val="30"/>
          <w:szCs w:val="30"/>
        </w:rPr>
        <w:t>2022</w:t>
      </w:r>
      <w:r w:rsidRPr="00636AC1">
        <w:rPr>
          <w:rFonts w:ascii="宋体" w:eastAsia="宋体" w:hAnsi="宋体" w:cs="宋体" w:hint="eastAsia"/>
          <w:color w:val="333333"/>
          <w:kern w:val="0"/>
          <w:sz w:val="30"/>
          <w:szCs w:val="30"/>
        </w:rPr>
        <w:t>年应届毕业生、在读研究生和专升本学生。</w:t>
      </w:r>
      <w:r w:rsidRPr="00636AC1">
        <w:rPr>
          <w:rFonts w:ascii="微软雅黑" w:eastAsia="微软雅黑" w:hAnsi="微软雅黑" w:cs="宋体" w:hint="eastAsia"/>
          <w:color w:val="222222"/>
          <w:kern w:val="0"/>
          <w:sz w:val="30"/>
          <w:szCs w:val="30"/>
        </w:rPr>
        <w:t>4.</w:t>
      </w:r>
      <w:r w:rsidRPr="00636AC1">
        <w:rPr>
          <w:rFonts w:ascii="宋体" w:eastAsia="宋体" w:hAnsi="宋体" w:cs="宋体" w:hint="eastAsia"/>
          <w:color w:val="222222"/>
          <w:kern w:val="0"/>
          <w:sz w:val="30"/>
          <w:szCs w:val="30"/>
        </w:rPr>
        <w:t>驻长春市部队现役军人和现役武警。</w:t>
      </w:r>
      <w:r w:rsidRPr="00636AC1">
        <w:rPr>
          <w:rFonts w:ascii="微软雅黑" w:eastAsia="微软雅黑" w:hAnsi="微软雅黑" w:cs="宋体" w:hint="eastAsia"/>
          <w:color w:val="222222"/>
          <w:kern w:val="0"/>
          <w:sz w:val="30"/>
          <w:szCs w:val="30"/>
        </w:rPr>
        <w:t>5.</w:t>
      </w:r>
      <w:r w:rsidRPr="00636AC1">
        <w:rPr>
          <w:rFonts w:ascii="宋体" w:eastAsia="宋体" w:hAnsi="宋体" w:cs="宋体" w:hint="eastAsia"/>
          <w:color w:val="222222"/>
          <w:kern w:val="0"/>
          <w:sz w:val="30"/>
          <w:szCs w:val="30"/>
        </w:rPr>
        <w:t>在长春市工作、居住和学习的港澳台居民，持港澳台居民居住证</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（二）申报时间和申报对象：</w:t>
      </w:r>
    </w:p>
    <w:p w:rsidR="00636AC1" w:rsidRPr="00636AC1" w:rsidRDefault="00636AC1" w:rsidP="00636AC1">
      <w:pPr>
        <w:widowControl/>
        <w:wordWrap w:val="0"/>
        <w:spacing w:line="520" w:lineRule="atLeast"/>
        <w:ind w:firstLine="465"/>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1.第一批次：5 月16 日—27 日。</w:t>
      </w:r>
    </w:p>
    <w:p w:rsidR="00636AC1" w:rsidRPr="00636AC1" w:rsidRDefault="00636AC1" w:rsidP="00636AC1">
      <w:pPr>
        <w:widowControl/>
        <w:wordWrap w:val="0"/>
        <w:spacing w:line="520" w:lineRule="atLeast"/>
        <w:ind w:firstLine="465"/>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除持《师范生教师职业能力证书》认定教师资格的2022 届教育类研究生和师范生以外的其他申请人。</w:t>
      </w:r>
    </w:p>
    <w:p w:rsidR="00636AC1" w:rsidRPr="00636AC1" w:rsidRDefault="00636AC1" w:rsidP="00636AC1">
      <w:pPr>
        <w:widowControl/>
        <w:wordWrap w:val="0"/>
        <w:spacing w:line="520" w:lineRule="atLeast"/>
        <w:ind w:firstLine="480"/>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2.第二批次：6 月8 日—21 日。</w:t>
      </w:r>
    </w:p>
    <w:p w:rsidR="00636AC1" w:rsidRPr="00636AC1" w:rsidRDefault="00636AC1" w:rsidP="00636AC1">
      <w:pPr>
        <w:widowControl/>
        <w:wordWrap w:val="0"/>
        <w:spacing w:line="520" w:lineRule="atLeast"/>
        <w:ind w:firstLine="480"/>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持《师范生教师职业能力证书》认定教师资格的2022 届教育类研究生和师范生。。</w:t>
      </w:r>
    </w:p>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微软雅黑" w:eastAsia="微软雅黑" w:hAnsi="微软雅黑" w:cs="宋体" w:hint="eastAsia"/>
          <w:color w:val="333333"/>
          <w:kern w:val="0"/>
          <w:sz w:val="30"/>
          <w:szCs w:val="30"/>
        </w:rPr>
        <w:t>  1.</w:t>
      </w:r>
      <w:r w:rsidRPr="00636AC1">
        <w:rPr>
          <w:rFonts w:ascii="宋体" w:eastAsia="宋体" w:hAnsi="宋体" w:cs="宋体" w:hint="eastAsia"/>
          <w:color w:val="333333"/>
          <w:kern w:val="0"/>
          <w:sz w:val="30"/>
          <w:szCs w:val="30"/>
        </w:rPr>
        <w:t>申请人需要在规定的报名时间内登陆</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中国教师资格网</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w:t>
      </w:r>
      <w:r w:rsidRPr="00636AC1">
        <w:rPr>
          <w:rFonts w:ascii="微软雅黑" w:eastAsia="微软雅黑" w:hAnsi="微软雅黑" w:cs="宋体" w:hint="eastAsia"/>
          <w:color w:val="333333"/>
          <w:kern w:val="0"/>
          <w:sz w:val="30"/>
          <w:szCs w:val="30"/>
        </w:rPr>
        <w:t>www.jszg.edu.cn</w:t>
      </w:r>
      <w:r w:rsidRPr="00636AC1">
        <w:rPr>
          <w:rFonts w:ascii="宋体" w:eastAsia="宋体" w:hAnsi="宋体" w:cs="宋体" w:hint="eastAsia"/>
          <w:color w:val="333333"/>
          <w:kern w:val="0"/>
          <w:sz w:val="30"/>
          <w:szCs w:val="30"/>
        </w:rPr>
        <w:t>）进行教师资格申请报名注册（</w:t>
      </w:r>
      <w:r w:rsidRPr="00636AC1">
        <w:rPr>
          <w:rFonts w:ascii="宋体" w:eastAsia="宋体" w:hAnsi="宋体" w:cs="宋体" w:hint="eastAsia"/>
          <w:b/>
          <w:bCs/>
          <w:color w:val="333333"/>
          <w:kern w:val="0"/>
          <w:sz w:val="30"/>
          <w:szCs w:val="30"/>
        </w:rPr>
        <w:t>请仔细阅读说明</w:t>
      </w:r>
      <w:r w:rsidRPr="00636AC1">
        <w:rPr>
          <w:rFonts w:ascii="宋体" w:eastAsia="宋体" w:hAnsi="宋体" w:cs="宋体" w:hint="eastAsia"/>
          <w:color w:val="333333"/>
          <w:kern w:val="0"/>
          <w:sz w:val="30"/>
          <w:szCs w:val="30"/>
        </w:rPr>
        <w:t>）。申请任教学科时须与教师资格考试的学科（专业）一致。其中，申请幼儿园教师资格的，不填写学科；申请小学教师资格的，应与面试学科一致；申请初级中学、高级中</w:t>
      </w:r>
      <w:r w:rsidRPr="00636AC1">
        <w:rPr>
          <w:rFonts w:ascii="宋体" w:eastAsia="宋体" w:hAnsi="宋体" w:cs="宋体" w:hint="eastAsia"/>
          <w:color w:val="333333"/>
          <w:kern w:val="0"/>
          <w:sz w:val="30"/>
          <w:szCs w:val="30"/>
        </w:rPr>
        <w:lastRenderedPageBreak/>
        <w:t>学、中等职业学校文化课教师资格的，应与笔试科目</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学科知识与教学能力</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一致；申请中等职业学校专业课和实习指导教师资格的，应与面试的</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专业知识与教学能力</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一致。</w:t>
      </w:r>
    </w:p>
    <w:p w:rsidR="00636AC1" w:rsidRPr="00636AC1" w:rsidRDefault="00636AC1" w:rsidP="00636AC1">
      <w:pPr>
        <w:widowControl/>
        <w:shd w:val="clear" w:color="auto" w:fill="FCFDFD"/>
        <w:wordWrap w:val="0"/>
        <w:spacing w:line="520" w:lineRule="atLeast"/>
        <w:ind w:firstLine="561"/>
        <w:jc w:val="left"/>
        <w:rPr>
          <w:rFonts w:ascii="simsun" w:eastAsia="宋体" w:hAnsi="simsun" w:cs="宋体"/>
          <w:color w:val="333333"/>
          <w:kern w:val="0"/>
          <w:sz w:val="24"/>
          <w:szCs w:val="24"/>
        </w:rPr>
      </w:pPr>
      <w:r w:rsidRPr="00636AC1">
        <w:rPr>
          <w:rFonts w:ascii="微软雅黑" w:eastAsia="微软雅黑" w:hAnsi="微软雅黑" w:cs="宋体" w:hint="eastAsia"/>
          <w:color w:val="222222"/>
          <w:kern w:val="0"/>
          <w:sz w:val="30"/>
          <w:szCs w:val="30"/>
        </w:rPr>
        <w:t>2.“</w:t>
      </w:r>
      <w:r w:rsidRPr="00636AC1">
        <w:rPr>
          <w:rFonts w:ascii="宋体" w:eastAsia="宋体" w:hAnsi="宋体" w:cs="宋体" w:hint="eastAsia"/>
          <w:color w:val="222222"/>
          <w:kern w:val="0"/>
          <w:sz w:val="30"/>
          <w:szCs w:val="30"/>
        </w:rPr>
        <w:t>申请地类型</w:t>
      </w:r>
      <w:r w:rsidRPr="00636AC1">
        <w:rPr>
          <w:rFonts w:ascii="微软雅黑" w:eastAsia="微软雅黑" w:hAnsi="微软雅黑" w:cs="宋体" w:hint="eastAsia"/>
          <w:color w:val="222222"/>
          <w:kern w:val="0"/>
          <w:sz w:val="30"/>
          <w:szCs w:val="30"/>
        </w:rPr>
        <w:t>”</w:t>
      </w:r>
      <w:r w:rsidRPr="00636AC1">
        <w:rPr>
          <w:rFonts w:ascii="宋体" w:eastAsia="宋体" w:hAnsi="宋体" w:cs="宋体" w:hint="eastAsia"/>
          <w:color w:val="222222"/>
          <w:kern w:val="0"/>
          <w:sz w:val="30"/>
          <w:szCs w:val="30"/>
        </w:rPr>
        <w:t>选择：在户籍所在地申请认定的选择</w:t>
      </w:r>
      <w:r w:rsidRPr="00636AC1">
        <w:rPr>
          <w:rFonts w:ascii="微软雅黑" w:eastAsia="微软雅黑" w:hAnsi="微软雅黑" w:cs="宋体" w:hint="eastAsia"/>
          <w:color w:val="222222"/>
          <w:kern w:val="0"/>
          <w:sz w:val="30"/>
          <w:szCs w:val="30"/>
        </w:rPr>
        <w:t>“</w:t>
      </w:r>
      <w:r w:rsidRPr="00636AC1">
        <w:rPr>
          <w:rFonts w:ascii="宋体" w:eastAsia="宋体" w:hAnsi="宋体" w:cs="宋体" w:hint="eastAsia"/>
          <w:color w:val="222222"/>
          <w:kern w:val="0"/>
          <w:sz w:val="30"/>
          <w:szCs w:val="30"/>
        </w:rPr>
        <w:t>户籍所在地</w:t>
      </w:r>
      <w:r w:rsidRPr="00636AC1">
        <w:rPr>
          <w:rFonts w:ascii="微软雅黑" w:eastAsia="微软雅黑" w:hAnsi="微软雅黑" w:cs="宋体" w:hint="eastAsia"/>
          <w:color w:val="222222"/>
          <w:kern w:val="0"/>
          <w:sz w:val="30"/>
          <w:szCs w:val="30"/>
        </w:rPr>
        <w:t>”</w:t>
      </w:r>
      <w:r w:rsidRPr="00636AC1">
        <w:rPr>
          <w:rFonts w:ascii="宋体" w:eastAsia="宋体" w:hAnsi="宋体" w:cs="宋体" w:hint="eastAsia"/>
          <w:color w:val="222222"/>
          <w:kern w:val="0"/>
          <w:sz w:val="30"/>
          <w:szCs w:val="30"/>
        </w:rPr>
        <w:t>，在持有的居住证所在区县申请认定的选择</w:t>
      </w:r>
      <w:r w:rsidRPr="00636AC1">
        <w:rPr>
          <w:rFonts w:ascii="微软雅黑" w:eastAsia="微软雅黑" w:hAnsi="微软雅黑" w:cs="宋体" w:hint="eastAsia"/>
          <w:color w:val="222222"/>
          <w:kern w:val="0"/>
          <w:sz w:val="30"/>
          <w:szCs w:val="30"/>
        </w:rPr>
        <w:t>“</w:t>
      </w:r>
      <w:r w:rsidRPr="00636AC1">
        <w:rPr>
          <w:rFonts w:ascii="宋体" w:eastAsia="宋体" w:hAnsi="宋体" w:cs="宋体" w:hint="eastAsia"/>
          <w:color w:val="222222"/>
          <w:kern w:val="0"/>
          <w:sz w:val="30"/>
          <w:szCs w:val="30"/>
        </w:rPr>
        <w:t>居住地</w:t>
      </w:r>
      <w:r w:rsidRPr="00636AC1">
        <w:rPr>
          <w:rFonts w:ascii="微软雅黑" w:eastAsia="微软雅黑" w:hAnsi="微软雅黑" w:cs="宋体" w:hint="eastAsia"/>
          <w:color w:val="222222"/>
          <w:kern w:val="0"/>
          <w:sz w:val="30"/>
          <w:szCs w:val="30"/>
        </w:rPr>
        <w:t>”</w:t>
      </w:r>
      <w:r w:rsidRPr="00636AC1">
        <w:rPr>
          <w:rFonts w:ascii="宋体" w:eastAsia="宋体" w:hAnsi="宋体" w:cs="宋体" w:hint="eastAsia"/>
          <w:color w:val="222222"/>
          <w:kern w:val="0"/>
          <w:sz w:val="30"/>
          <w:szCs w:val="30"/>
        </w:rPr>
        <w:t>，</w:t>
      </w:r>
      <w:r w:rsidRPr="00636AC1">
        <w:rPr>
          <w:rFonts w:ascii="微软雅黑" w:eastAsia="微软雅黑" w:hAnsi="微软雅黑" w:cs="宋体" w:hint="eastAsia"/>
          <w:color w:val="222222"/>
          <w:kern w:val="0"/>
          <w:sz w:val="30"/>
          <w:szCs w:val="30"/>
        </w:rPr>
        <w:t>2022</w:t>
      </w:r>
      <w:r w:rsidRPr="00636AC1">
        <w:rPr>
          <w:rFonts w:ascii="宋体" w:eastAsia="宋体" w:hAnsi="宋体" w:cs="宋体" w:hint="eastAsia"/>
          <w:color w:val="222222"/>
          <w:kern w:val="0"/>
          <w:sz w:val="30"/>
          <w:szCs w:val="30"/>
        </w:rPr>
        <w:t>年应届毕业生申请认定的选择</w:t>
      </w:r>
      <w:r w:rsidRPr="00636AC1">
        <w:rPr>
          <w:rFonts w:ascii="微软雅黑" w:eastAsia="微软雅黑" w:hAnsi="微软雅黑" w:cs="宋体" w:hint="eastAsia"/>
          <w:color w:val="222222"/>
          <w:kern w:val="0"/>
          <w:sz w:val="30"/>
          <w:szCs w:val="30"/>
        </w:rPr>
        <w:t>“</w:t>
      </w:r>
      <w:r w:rsidRPr="00636AC1">
        <w:rPr>
          <w:rFonts w:ascii="宋体" w:eastAsia="宋体" w:hAnsi="宋体" w:cs="宋体" w:hint="eastAsia"/>
          <w:color w:val="222222"/>
          <w:kern w:val="0"/>
          <w:sz w:val="30"/>
          <w:szCs w:val="30"/>
        </w:rPr>
        <w:t>就读学校所在地</w:t>
      </w:r>
      <w:r w:rsidRPr="00636AC1">
        <w:rPr>
          <w:rFonts w:ascii="微软雅黑" w:eastAsia="微软雅黑" w:hAnsi="微软雅黑" w:cs="宋体" w:hint="eastAsia"/>
          <w:color w:val="222222"/>
          <w:kern w:val="0"/>
          <w:sz w:val="30"/>
          <w:szCs w:val="30"/>
        </w:rPr>
        <w:t>”</w:t>
      </w:r>
      <w:r w:rsidRPr="00636AC1">
        <w:rPr>
          <w:rFonts w:ascii="宋体" w:eastAsia="宋体" w:hAnsi="宋体" w:cs="宋体" w:hint="eastAsia"/>
          <w:color w:val="222222"/>
          <w:kern w:val="0"/>
          <w:sz w:val="30"/>
          <w:szCs w:val="30"/>
        </w:rPr>
        <w:t>；现役军人和现役武警选择</w:t>
      </w:r>
      <w:r w:rsidRPr="00636AC1">
        <w:rPr>
          <w:rFonts w:ascii="微软雅黑" w:eastAsia="微软雅黑" w:hAnsi="微软雅黑" w:cs="宋体" w:hint="eastAsia"/>
          <w:color w:val="222222"/>
          <w:kern w:val="0"/>
          <w:sz w:val="30"/>
          <w:szCs w:val="30"/>
        </w:rPr>
        <w:t>“</w:t>
      </w:r>
      <w:r w:rsidRPr="00636AC1">
        <w:rPr>
          <w:rFonts w:ascii="宋体" w:eastAsia="宋体" w:hAnsi="宋体" w:cs="宋体" w:hint="eastAsia"/>
          <w:color w:val="222222"/>
          <w:kern w:val="0"/>
          <w:sz w:val="30"/>
          <w:szCs w:val="30"/>
        </w:rPr>
        <w:t>居住地</w:t>
      </w:r>
      <w:r w:rsidRPr="00636AC1">
        <w:rPr>
          <w:rFonts w:ascii="微软雅黑" w:eastAsia="微软雅黑" w:hAnsi="微软雅黑" w:cs="宋体" w:hint="eastAsia"/>
          <w:color w:val="222222"/>
          <w:kern w:val="0"/>
          <w:sz w:val="30"/>
          <w:szCs w:val="30"/>
        </w:rPr>
        <w:t>”</w:t>
      </w:r>
      <w:r w:rsidRPr="00636AC1">
        <w:rPr>
          <w:rFonts w:ascii="宋体" w:eastAsia="宋体" w:hAnsi="宋体" w:cs="宋体" w:hint="eastAsia"/>
          <w:color w:val="222222"/>
          <w:kern w:val="0"/>
          <w:sz w:val="30"/>
          <w:szCs w:val="30"/>
        </w:rPr>
        <w:t>。</w:t>
      </w:r>
    </w:p>
    <w:p w:rsidR="00636AC1" w:rsidRPr="00636AC1" w:rsidRDefault="00636AC1" w:rsidP="00636AC1">
      <w:pPr>
        <w:widowControl/>
        <w:shd w:val="clear" w:color="auto" w:fill="FCFDFD"/>
        <w:wordWrap w:val="0"/>
        <w:spacing w:line="520" w:lineRule="atLeast"/>
        <w:ind w:firstLine="561"/>
        <w:jc w:val="left"/>
        <w:rPr>
          <w:rFonts w:ascii="simsun" w:eastAsia="宋体" w:hAnsi="simsun" w:cs="宋体"/>
          <w:color w:val="333333"/>
          <w:kern w:val="0"/>
          <w:sz w:val="24"/>
          <w:szCs w:val="24"/>
        </w:rPr>
      </w:pPr>
      <w:r w:rsidRPr="00636AC1">
        <w:rPr>
          <w:rFonts w:ascii="微软雅黑" w:eastAsia="微软雅黑" w:hAnsi="微软雅黑" w:cs="宋体" w:hint="eastAsia"/>
          <w:color w:val="222222"/>
          <w:kern w:val="0"/>
          <w:sz w:val="30"/>
          <w:szCs w:val="30"/>
        </w:rPr>
        <w:t>3.</w:t>
      </w:r>
      <w:r w:rsidRPr="00636AC1">
        <w:rPr>
          <w:rFonts w:ascii="宋体" w:eastAsia="宋体" w:hAnsi="宋体" w:cs="宋体" w:hint="eastAsia"/>
          <w:color w:val="222222"/>
          <w:kern w:val="0"/>
          <w:sz w:val="30"/>
          <w:szCs w:val="30"/>
        </w:rPr>
        <w:t>《个人承诺书》可在网报界面下载、打印，申请人签名后按程序要求扫描上传图片。成功报名后，申请人需在预览《教师资格认定申请表》时查看整体效果，如预览时发现《个人承诺书》位置不正确，签名不清晰的，于规定时间内重新上传。</w:t>
      </w:r>
    </w:p>
    <w:p w:rsidR="00636AC1" w:rsidRPr="00636AC1" w:rsidRDefault="00636AC1" w:rsidP="00636AC1">
      <w:pPr>
        <w:widowControl/>
        <w:shd w:val="clear" w:color="auto" w:fill="FCFDFD"/>
        <w:wordWrap w:val="0"/>
        <w:spacing w:line="520" w:lineRule="atLeast"/>
        <w:ind w:firstLine="561"/>
        <w:jc w:val="left"/>
        <w:rPr>
          <w:rFonts w:ascii="simsun" w:eastAsia="宋体" w:hAnsi="simsun" w:cs="宋体"/>
          <w:color w:val="333333"/>
          <w:kern w:val="0"/>
          <w:sz w:val="24"/>
          <w:szCs w:val="24"/>
        </w:rPr>
      </w:pPr>
      <w:r w:rsidRPr="00636AC1">
        <w:rPr>
          <w:rFonts w:ascii="宋体" w:eastAsia="宋体" w:hAnsi="宋体" w:cs="宋体" w:hint="eastAsia"/>
          <w:color w:val="222222"/>
          <w:kern w:val="0"/>
          <w:sz w:val="30"/>
          <w:szCs w:val="30"/>
        </w:rPr>
        <w:t>4.上传近期彩色正面免冠白底电子登记照</w:t>
      </w:r>
      <w:r w:rsidRPr="00636AC1">
        <w:rPr>
          <w:rFonts w:ascii="宋体" w:eastAsia="宋体" w:hAnsi="宋体" w:cs="宋体" w:hint="eastAsia"/>
          <w:b/>
          <w:bCs/>
          <w:color w:val="222222"/>
          <w:kern w:val="0"/>
          <w:sz w:val="30"/>
          <w:szCs w:val="30"/>
        </w:rPr>
        <w:t>（格式为：JPG/JPEG,彩色白底，不大于200kb，宽290-300像素，高408-418像素</w:t>
      </w:r>
      <w:r w:rsidRPr="00636AC1">
        <w:rPr>
          <w:rFonts w:ascii="宋体" w:eastAsia="宋体" w:hAnsi="宋体" w:cs="宋体" w:hint="eastAsia"/>
          <w:color w:val="222222"/>
          <w:kern w:val="0"/>
          <w:sz w:val="30"/>
          <w:szCs w:val="30"/>
        </w:rPr>
        <w:t>，与现场确认提交的照片为同一底版）。</w:t>
      </w:r>
    </w:p>
    <w:p w:rsidR="00636AC1" w:rsidRPr="00636AC1" w:rsidRDefault="00636AC1" w:rsidP="00636AC1">
      <w:pPr>
        <w:widowControl/>
        <w:shd w:val="clear" w:color="auto" w:fill="FCFDFD"/>
        <w:wordWrap w:val="0"/>
        <w:spacing w:line="520" w:lineRule="atLeast"/>
        <w:ind w:firstLine="561"/>
        <w:jc w:val="left"/>
        <w:rPr>
          <w:rFonts w:ascii="simsun" w:eastAsia="宋体" w:hAnsi="simsun" w:cs="宋体"/>
          <w:color w:val="333333"/>
          <w:kern w:val="0"/>
          <w:sz w:val="24"/>
          <w:szCs w:val="24"/>
        </w:rPr>
      </w:pPr>
      <w:r w:rsidRPr="00636AC1">
        <w:rPr>
          <w:rFonts w:ascii="宋体" w:eastAsia="宋体" w:hAnsi="宋体" w:cs="宋体" w:hint="eastAsia"/>
          <w:color w:val="222222"/>
          <w:kern w:val="0"/>
          <w:sz w:val="30"/>
          <w:szCs w:val="30"/>
        </w:rPr>
        <w:t>5.按系统要求如实完整填写其他申请材料，核对所填报名信息，确认无误后点击“提交”按钮上报报名信息。</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宋体" w:eastAsia="宋体" w:hAnsi="宋体" w:cs="宋体" w:hint="eastAsia"/>
          <w:b/>
          <w:bCs/>
          <w:color w:val="333333"/>
          <w:kern w:val="0"/>
          <w:sz w:val="30"/>
          <w:szCs w:val="30"/>
        </w:rPr>
        <w:t>网上申报信息要求本人填写，不得代填，出现一切后果自行承担。</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（三）现场确认时间和地点</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微软雅黑" w:eastAsia="微软雅黑" w:hAnsi="微软雅黑" w:cs="宋体" w:hint="eastAsia"/>
          <w:color w:val="333333"/>
          <w:kern w:val="0"/>
          <w:sz w:val="30"/>
          <w:szCs w:val="30"/>
        </w:rPr>
        <w:t>1</w:t>
      </w:r>
      <w:r w:rsidRPr="00636AC1">
        <w:rPr>
          <w:rFonts w:ascii="宋体" w:eastAsia="宋体" w:hAnsi="宋体" w:cs="宋体" w:hint="eastAsia"/>
          <w:color w:val="333333"/>
          <w:kern w:val="0"/>
          <w:sz w:val="30"/>
          <w:szCs w:val="30"/>
        </w:rPr>
        <w:t>、</w:t>
      </w:r>
      <w:r w:rsidRPr="00636AC1">
        <w:rPr>
          <w:rFonts w:ascii="微软雅黑" w:eastAsia="微软雅黑" w:hAnsi="微软雅黑" w:cs="宋体" w:hint="eastAsia"/>
          <w:color w:val="333333"/>
          <w:kern w:val="0"/>
          <w:sz w:val="30"/>
          <w:szCs w:val="30"/>
        </w:rPr>
        <w:t>  </w:t>
      </w:r>
      <w:r w:rsidRPr="00636AC1">
        <w:rPr>
          <w:rFonts w:ascii="宋体" w:eastAsia="宋体" w:hAnsi="宋体" w:cs="宋体" w:hint="eastAsia"/>
          <w:b/>
          <w:bCs/>
          <w:color w:val="333333"/>
          <w:kern w:val="0"/>
          <w:sz w:val="30"/>
          <w:szCs w:val="30"/>
        </w:rPr>
        <w:t>申请高级中学、中等职业学校、中等职业学校实习指导教师资格的长春市（包括公主岭）户籍及居住证的社会人</w:t>
      </w:r>
      <w:r w:rsidRPr="00636AC1">
        <w:rPr>
          <w:rFonts w:ascii="宋体" w:eastAsia="宋体" w:hAnsi="宋体" w:cs="宋体" w:hint="eastAsia"/>
          <w:b/>
          <w:bCs/>
          <w:color w:val="333333"/>
          <w:kern w:val="0"/>
          <w:sz w:val="30"/>
          <w:szCs w:val="30"/>
        </w:rPr>
        <w:lastRenderedPageBreak/>
        <w:t>员：</w:t>
      </w:r>
      <w:r w:rsidRPr="00636AC1">
        <w:rPr>
          <w:rFonts w:ascii="微软雅黑" w:eastAsia="微软雅黑" w:hAnsi="微软雅黑" w:cs="宋体" w:hint="eastAsia"/>
          <w:color w:val="333333"/>
          <w:kern w:val="0"/>
          <w:sz w:val="30"/>
          <w:szCs w:val="30"/>
        </w:rPr>
        <w:t>   第一批次 </w:t>
      </w:r>
      <w:r w:rsidRPr="00636AC1">
        <w:rPr>
          <w:rFonts w:ascii="宋体" w:eastAsia="宋体" w:hAnsi="宋体" w:cs="宋体" w:hint="eastAsia"/>
          <w:color w:val="333333"/>
          <w:kern w:val="0"/>
          <w:sz w:val="30"/>
          <w:szCs w:val="30"/>
        </w:rPr>
        <w:t>请于</w:t>
      </w:r>
      <w:r w:rsidRPr="00636AC1">
        <w:rPr>
          <w:rFonts w:ascii="微软雅黑" w:eastAsia="微软雅黑" w:hAnsi="微软雅黑" w:cs="宋体" w:hint="eastAsia"/>
          <w:color w:val="333333"/>
          <w:kern w:val="0"/>
          <w:sz w:val="30"/>
          <w:szCs w:val="30"/>
        </w:rPr>
        <w:t>2022</w:t>
      </w:r>
      <w:r w:rsidRPr="00636AC1">
        <w:rPr>
          <w:rFonts w:ascii="宋体" w:eastAsia="宋体" w:hAnsi="宋体" w:cs="宋体" w:hint="eastAsia"/>
          <w:color w:val="333333"/>
          <w:kern w:val="0"/>
          <w:sz w:val="30"/>
          <w:szCs w:val="30"/>
        </w:rPr>
        <w:t>年</w:t>
      </w:r>
      <w:r w:rsidRPr="00636AC1">
        <w:rPr>
          <w:rFonts w:ascii="微软雅黑" w:eastAsia="微软雅黑" w:hAnsi="微软雅黑" w:cs="宋体" w:hint="eastAsia"/>
          <w:color w:val="333333"/>
          <w:kern w:val="0"/>
          <w:sz w:val="30"/>
          <w:szCs w:val="30"/>
        </w:rPr>
        <w:t>6</w:t>
      </w:r>
      <w:r w:rsidRPr="00636AC1">
        <w:rPr>
          <w:rFonts w:ascii="宋体" w:eastAsia="宋体" w:hAnsi="宋体" w:cs="宋体" w:hint="eastAsia"/>
          <w:color w:val="333333"/>
          <w:kern w:val="0"/>
          <w:sz w:val="30"/>
          <w:szCs w:val="30"/>
        </w:rPr>
        <w:t>月</w:t>
      </w:r>
      <w:r w:rsidRPr="00636AC1">
        <w:rPr>
          <w:rFonts w:ascii="微软雅黑" w:eastAsia="微软雅黑" w:hAnsi="微软雅黑" w:cs="宋体" w:hint="eastAsia"/>
          <w:color w:val="333333"/>
          <w:kern w:val="0"/>
          <w:sz w:val="30"/>
          <w:szCs w:val="30"/>
        </w:rPr>
        <w:t>13</w:t>
      </w:r>
      <w:r w:rsidRPr="00636AC1">
        <w:rPr>
          <w:rFonts w:ascii="宋体" w:eastAsia="宋体" w:hAnsi="宋体" w:cs="宋体" w:hint="eastAsia"/>
          <w:color w:val="333333"/>
          <w:kern w:val="0"/>
          <w:sz w:val="30"/>
          <w:szCs w:val="30"/>
        </w:rPr>
        <w:t>日</w:t>
      </w:r>
      <w:r w:rsidRPr="00636AC1">
        <w:rPr>
          <w:rFonts w:ascii="微软雅黑" w:eastAsia="微软雅黑" w:hAnsi="微软雅黑" w:cs="宋体" w:hint="eastAsia"/>
          <w:color w:val="333333"/>
          <w:kern w:val="0"/>
          <w:sz w:val="30"/>
          <w:szCs w:val="30"/>
        </w:rPr>
        <w:t>-6</w:t>
      </w:r>
      <w:r w:rsidRPr="00636AC1">
        <w:rPr>
          <w:rFonts w:ascii="宋体" w:eastAsia="宋体" w:hAnsi="宋体" w:cs="宋体" w:hint="eastAsia"/>
          <w:color w:val="333333"/>
          <w:kern w:val="0"/>
          <w:sz w:val="30"/>
          <w:szCs w:val="30"/>
        </w:rPr>
        <w:t>月1</w:t>
      </w:r>
      <w:r w:rsidRPr="00636AC1">
        <w:rPr>
          <w:rFonts w:ascii="微软雅黑" w:eastAsia="微软雅黑" w:hAnsi="微软雅黑" w:cs="宋体" w:hint="eastAsia"/>
          <w:color w:val="333333"/>
          <w:kern w:val="0"/>
          <w:sz w:val="30"/>
          <w:szCs w:val="30"/>
        </w:rPr>
        <w:t>7 </w:t>
      </w:r>
      <w:r w:rsidRPr="00636AC1">
        <w:rPr>
          <w:rFonts w:ascii="宋体" w:eastAsia="宋体" w:hAnsi="宋体" w:cs="宋体" w:hint="eastAsia"/>
          <w:color w:val="333333"/>
          <w:kern w:val="0"/>
          <w:sz w:val="30"/>
          <w:szCs w:val="30"/>
        </w:rPr>
        <w:t>日，上午</w:t>
      </w:r>
      <w:r w:rsidRPr="00636AC1">
        <w:rPr>
          <w:rFonts w:ascii="微软雅黑" w:eastAsia="微软雅黑" w:hAnsi="微软雅黑" w:cs="宋体" w:hint="eastAsia"/>
          <w:color w:val="333333"/>
          <w:kern w:val="0"/>
          <w:sz w:val="30"/>
          <w:szCs w:val="30"/>
        </w:rPr>
        <w:t>8:30—11:00</w:t>
      </w:r>
      <w:r w:rsidRPr="00636AC1">
        <w:rPr>
          <w:rFonts w:ascii="宋体" w:eastAsia="宋体" w:hAnsi="宋体" w:cs="宋体" w:hint="eastAsia"/>
          <w:color w:val="333333"/>
          <w:kern w:val="0"/>
          <w:sz w:val="30"/>
          <w:szCs w:val="30"/>
        </w:rPr>
        <w:t>点，下午</w:t>
      </w:r>
      <w:r w:rsidRPr="00636AC1">
        <w:rPr>
          <w:rFonts w:ascii="微软雅黑" w:eastAsia="微软雅黑" w:hAnsi="微软雅黑" w:cs="宋体" w:hint="eastAsia"/>
          <w:color w:val="333333"/>
          <w:kern w:val="0"/>
          <w:sz w:val="30"/>
          <w:szCs w:val="30"/>
        </w:rPr>
        <w:t>1:30—4:00</w:t>
      </w:r>
      <w:r w:rsidRPr="00636AC1">
        <w:rPr>
          <w:rFonts w:ascii="宋体" w:eastAsia="宋体" w:hAnsi="宋体" w:cs="宋体" w:hint="eastAsia"/>
          <w:color w:val="333333"/>
          <w:kern w:val="0"/>
          <w:sz w:val="30"/>
          <w:szCs w:val="30"/>
        </w:rPr>
        <w:t>点到长春教育学院（长春市台北大街与青萍路交汇</w:t>
      </w:r>
      <w:r w:rsidRPr="00636AC1">
        <w:rPr>
          <w:rFonts w:ascii="微软雅黑" w:eastAsia="微软雅黑" w:hAnsi="微软雅黑" w:cs="宋体" w:hint="eastAsia"/>
          <w:color w:val="333333"/>
          <w:kern w:val="0"/>
          <w:sz w:val="30"/>
          <w:szCs w:val="30"/>
        </w:rPr>
        <w:t>242</w:t>
      </w:r>
      <w:r w:rsidRPr="00636AC1">
        <w:rPr>
          <w:rFonts w:ascii="宋体" w:eastAsia="宋体" w:hAnsi="宋体" w:cs="宋体" w:hint="eastAsia"/>
          <w:color w:val="333333"/>
          <w:kern w:val="0"/>
          <w:sz w:val="30"/>
          <w:szCs w:val="30"/>
        </w:rPr>
        <w:t>号）</w:t>
      </w:r>
      <w:r w:rsidRPr="00636AC1">
        <w:rPr>
          <w:rFonts w:ascii="微软雅黑" w:eastAsia="微软雅黑" w:hAnsi="微软雅黑" w:cs="宋体" w:hint="eastAsia"/>
          <w:color w:val="333333"/>
          <w:kern w:val="0"/>
          <w:sz w:val="30"/>
          <w:szCs w:val="30"/>
        </w:rPr>
        <w:t>113</w:t>
      </w:r>
      <w:r w:rsidRPr="00636AC1">
        <w:rPr>
          <w:rFonts w:ascii="宋体" w:eastAsia="宋体" w:hAnsi="宋体" w:cs="宋体" w:hint="eastAsia"/>
          <w:color w:val="333333"/>
          <w:kern w:val="0"/>
          <w:sz w:val="30"/>
          <w:szCs w:val="30"/>
        </w:rPr>
        <w:t>室教师资格认定指导中心进行现场确认，咨询电话</w:t>
      </w:r>
      <w:r w:rsidRPr="00636AC1">
        <w:rPr>
          <w:rFonts w:ascii="微软雅黑" w:eastAsia="微软雅黑" w:hAnsi="微软雅黑" w:cs="宋体" w:hint="eastAsia"/>
          <w:color w:val="333333"/>
          <w:kern w:val="0"/>
          <w:sz w:val="30"/>
          <w:szCs w:val="30"/>
        </w:rPr>
        <w:t>0431-80526970</w:t>
      </w:r>
      <w:r w:rsidRPr="00636AC1">
        <w:rPr>
          <w:rFonts w:ascii="宋体" w:eastAsia="宋体" w:hAnsi="宋体" w:cs="宋体" w:hint="eastAsia"/>
          <w:color w:val="333333"/>
          <w:kern w:val="0"/>
          <w:sz w:val="30"/>
          <w:szCs w:val="30"/>
        </w:rPr>
        <w:t>；请申报人员到指定的地点进行现场确认，未按规定时间到现场确认，视为自动放弃申请。第二批次确认时间6月13日-21日（周六周日除外）具体时间看学校确认点具体规定，</w:t>
      </w:r>
      <w:r w:rsidRPr="00636AC1">
        <w:rPr>
          <w:rFonts w:ascii="宋体" w:eastAsia="宋体" w:hAnsi="宋体" w:cs="宋体" w:hint="eastAsia"/>
          <w:b/>
          <w:bCs/>
          <w:color w:val="333333"/>
          <w:kern w:val="0"/>
          <w:sz w:val="30"/>
          <w:szCs w:val="30"/>
        </w:rPr>
        <w:t>长春市</w:t>
      </w:r>
      <w:r w:rsidRPr="00636AC1">
        <w:rPr>
          <w:rFonts w:ascii="宋体" w:eastAsia="宋体" w:hAnsi="宋体" w:cs="宋体" w:hint="eastAsia"/>
          <w:b/>
          <w:bCs/>
          <w:color w:val="222222"/>
          <w:kern w:val="0"/>
          <w:sz w:val="30"/>
          <w:szCs w:val="30"/>
        </w:rPr>
        <w:t>全日制普通高等学校</w:t>
      </w:r>
      <w:r w:rsidRPr="00636AC1">
        <w:rPr>
          <w:rFonts w:ascii="微软雅黑" w:eastAsia="微软雅黑" w:hAnsi="微软雅黑" w:cs="宋体" w:hint="eastAsia"/>
          <w:b/>
          <w:bCs/>
          <w:color w:val="222222"/>
          <w:kern w:val="0"/>
          <w:sz w:val="30"/>
          <w:szCs w:val="30"/>
        </w:rPr>
        <w:t>2022</w:t>
      </w:r>
      <w:r w:rsidRPr="00636AC1">
        <w:rPr>
          <w:rFonts w:ascii="宋体" w:eastAsia="宋体" w:hAnsi="宋体" w:cs="宋体" w:hint="eastAsia"/>
          <w:b/>
          <w:bCs/>
          <w:color w:val="222222"/>
          <w:kern w:val="0"/>
          <w:sz w:val="30"/>
          <w:szCs w:val="30"/>
        </w:rPr>
        <w:t>年应届毕业生和在读研究生因疫情防控在所在学校所设确认点进行确认。</w:t>
      </w:r>
    </w:p>
    <w:p w:rsidR="00636AC1" w:rsidRPr="00636AC1" w:rsidRDefault="00636AC1" w:rsidP="00636AC1">
      <w:pPr>
        <w:widowControl/>
        <w:wordWrap w:val="0"/>
        <w:spacing w:line="480" w:lineRule="atLeast"/>
        <w:ind w:firstLine="480"/>
        <w:jc w:val="left"/>
        <w:rPr>
          <w:rFonts w:ascii="simsun" w:eastAsia="宋体" w:hAnsi="simsun" w:cs="宋体"/>
          <w:color w:val="333333"/>
          <w:kern w:val="0"/>
          <w:sz w:val="24"/>
          <w:szCs w:val="24"/>
        </w:rPr>
      </w:pPr>
      <w:r w:rsidRPr="00636AC1">
        <w:rPr>
          <w:rFonts w:ascii="微软雅黑" w:eastAsia="微软雅黑" w:hAnsi="微软雅黑" w:cs="宋体" w:hint="eastAsia"/>
          <w:color w:val="333333"/>
          <w:kern w:val="0"/>
          <w:sz w:val="30"/>
          <w:szCs w:val="30"/>
        </w:rPr>
        <w:t>2</w:t>
      </w:r>
      <w:r w:rsidRPr="00636AC1">
        <w:rPr>
          <w:rFonts w:ascii="宋体" w:eastAsia="宋体" w:hAnsi="宋体" w:cs="宋体" w:hint="eastAsia"/>
          <w:color w:val="333333"/>
          <w:kern w:val="0"/>
          <w:sz w:val="30"/>
          <w:szCs w:val="30"/>
        </w:rPr>
        <w:t>、</w:t>
      </w:r>
      <w:r w:rsidRPr="00636AC1">
        <w:rPr>
          <w:rFonts w:ascii="宋体" w:eastAsia="宋体" w:hAnsi="宋体" w:cs="宋体" w:hint="eastAsia"/>
          <w:b/>
          <w:bCs/>
          <w:color w:val="333333"/>
          <w:kern w:val="0"/>
          <w:sz w:val="30"/>
          <w:szCs w:val="30"/>
        </w:rPr>
        <w:t>申请初中、小学、幼儿园教师资格的社会人员：</w:t>
      </w:r>
      <w:r w:rsidRPr="00636AC1">
        <w:rPr>
          <w:rFonts w:ascii="宋体" w:eastAsia="宋体" w:hAnsi="宋体" w:cs="宋体" w:hint="eastAsia"/>
          <w:color w:val="333333"/>
          <w:kern w:val="0"/>
          <w:sz w:val="30"/>
          <w:szCs w:val="30"/>
        </w:rPr>
        <w:t>到户籍或居住证所在县（市）区教育局进行确认（户籍或居住证在经开区、净月区、莲花山开发区的请到二道区教育局现场确认，长春新区请到南关区教育局进行现场确认）；</w:t>
      </w:r>
      <w:r w:rsidRPr="00636AC1">
        <w:rPr>
          <w:rFonts w:ascii="宋体" w:eastAsia="宋体" w:hAnsi="宋体" w:cs="宋体" w:hint="eastAsia"/>
          <w:b/>
          <w:bCs/>
          <w:color w:val="333333"/>
          <w:kern w:val="0"/>
          <w:sz w:val="30"/>
          <w:szCs w:val="30"/>
        </w:rPr>
        <w:t>申请初中、小学、幼儿园教师资格的</w:t>
      </w:r>
      <w:r w:rsidRPr="00636AC1">
        <w:rPr>
          <w:rFonts w:ascii="宋体" w:eastAsia="宋体" w:hAnsi="宋体" w:cs="宋体" w:hint="eastAsia"/>
          <w:b/>
          <w:bCs/>
          <w:color w:val="222222"/>
          <w:kern w:val="0"/>
          <w:sz w:val="30"/>
          <w:szCs w:val="30"/>
        </w:rPr>
        <w:t>长春市内全日制普通高等学校</w:t>
      </w:r>
      <w:r w:rsidRPr="00636AC1">
        <w:rPr>
          <w:rFonts w:ascii="微软雅黑" w:eastAsia="微软雅黑" w:hAnsi="微软雅黑" w:cs="宋体" w:hint="eastAsia"/>
          <w:b/>
          <w:bCs/>
          <w:color w:val="222222"/>
          <w:kern w:val="0"/>
          <w:sz w:val="30"/>
          <w:szCs w:val="30"/>
        </w:rPr>
        <w:t>2022</w:t>
      </w:r>
      <w:r w:rsidRPr="00636AC1">
        <w:rPr>
          <w:rFonts w:ascii="宋体" w:eastAsia="宋体" w:hAnsi="宋体" w:cs="宋体" w:hint="eastAsia"/>
          <w:b/>
          <w:bCs/>
          <w:color w:val="222222"/>
          <w:kern w:val="0"/>
          <w:sz w:val="30"/>
          <w:szCs w:val="30"/>
        </w:rPr>
        <w:t>年应届毕业生和在读研究生到学校就读所在地教育局或户籍地进行现场确认。</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微软雅黑" w:eastAsia="微软雅黑" w:hAnsi="微软雅黑" w:cs="宋体" w:hint="eastAsia"/>
          <w:color w:val="333333"/>
          <w:kern w:val="0"/>
          <w:sz w:val="30"/>
          <w:szCs w:val="30"/>
        </w:rPr>
        <w:t>2</w:t>
      </w:r>
      <w:r w:rsidRPr="00636AC1">
        <w:rPr>
          <w:rFonts w:ascii="宋体" w:eastAsia="宋体" w:hAnsi="宋体" w:cs="宋体" w:hint="eastAsia"/>
          <w:color w:val="333333"/>
          <w:kern w:val="0"/>
          <w:sz w:val="30"/>
          <w:szCs w:val="30"/>
        </w:rPr>
        <w:t>、现场确认时须提交的材料如下：</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⑴《教师资格认定个人承诺书》。</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网上报名提交信息后，即可打印承诺书，须用</w:t>
      </w:r>
      <w:r w:rsidRPr="00636AC1">
        <w:rPr>
          <w:rFonts w:ascii="微软雅黑" w:eastAsia="微软雅黑" w:hAnsi="微软雅黑" w:cs="宋体" w:hint="eastAsia"/>
          <w:color w:val="333333"/>
          <w:kern w:val="0"/>
          <w:sz w:val="30"/>
          <w:szCs w:val="30"/>
        </w:rPr>
        <w:t>A4</w:t>
      </w:r>
      <w:r w:rsidRPr="00636AC1">
        <w:rPr>
          <w:rFonts w:ascii="宋体" w:eastAsia="宋体" w:hAnsi="宋体" w:cs="宋体" w:hint="eastAsia"/>
          <w:color w:val="333333"/>
          <w:kern w:val="0"/>
          <w:sz w:val="30"/>
          <w:szCs w:val="30"/>
        </w:rPr>
        <w:t>纸打印。打印后请在</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承诺人</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处正楷书写本人姓名，并在</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年月日</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填写签字日期后，将承诺书拍照上传（照片大小为小于</w:t>
      </w:r>
      <w:r w:rsidRPr="00636AC1">
        <w:rPr>
          <w:rFonts w:ascii="微软雅黑" w:eastAsia="微软雅黑" w:hAnsi="微软雅黑" w:cs="宋体" w:hint="eastAsia"/>
          <w:color w:val="333333"/>
          <w:kern w:val="0"/>
          <w:sz w:val="30"/>
          <w:szCs w:val="30"/>
        </w:rPr>
        <w:t>200KB</w:t>
      </w:r>
      <w:r w:rsidRPr="00636AC1">
        <w:rPr>
          <w:rFonts w:ascii="宋体" w:eastAsia="宋体" w:hAnsi="宋体" w:cs="宋体" w:hint="eastAsia"/>
          <w:color w:val="333333"/>
          <w:kern w:val="0"/>
          <w:sz w:val="30"/>
          <w:szCs w:val="30"/>
        </w:rPr>
        <w:t>，格式为</w:t>
      </w:r>
      <w:r w:rsidRPr="00636AC1">
        <w:rPr>
          <w:rFonts w:ascii="微软雅黑" w:eastAsia="微软雅黑" w:hAnsi="微软雅黑" w:cs="宋体" w:hint="eastAsia"/>
          <w:color w:val="333333"/>
          <w:kern w:val="0"/>
          <w:sz w:val="30"/>
          <w:szCs w:val="30"/>
        </w:rPr>
        <w:t>JPG</w:t>
      </w:r>
      <w:r w:rsidRPr="00636AC1">
        <w:rPr>
          <w:rFonts w:ascii="宋体" w:eastAsia="宋体" w:hAnsi="宋体" w:cs="宋体" w:hint="eastAsia"/>
          <w:color w:val="333333"/>
          <w:kern w:val="0"/>
          <w:sz w:val="30"/>
          <w:szCs w:val="30"/>
        </w:rPr>
        <w:t>，纸张必须</w:t>
      </w:r>
      <w:r w:rsidRPr="00636AC1">
        <w:rPr>
          <w:rFonts w:ascii="微软雅黑" w:eastAsia="微软雅黑" w:hAnsi="微软雅黑" w:cs="宋体" w:hint="eastAsia"/>
          <w:color w:val="333333"/>
          <w:kern w:val="0"/>
          <w:sz w:val="30"/>
          <w:szCs w:val="30"/>
        </w:rPr>
        <w:t>A4</w:t>
      </w:r>
      <w:r w:rsidRPr="00636AC1">
        <w:rPr>
          <w:rFonts w:ascii="宋体" w:eastAsia="宋体" w:hAnsi="宋体" w:cs="宋体" w:hint="eastAsia"/>
          <w:color w:val="333333"/>
          <w:kern w:val="0"/>
          <w:sz w:val="30"/>
          <w:szCs w:val="30"/>
        </w:rPr>
        <w:t>竖版、正面、整体清晰）。签</w:t>
      </w:r>
      <w:r w:rsidRPr="00636AC1">
        <w:rPr>
          <w:rFonts w:ascii="宋体" w:eastAsia="宋体" w:hAnsi="宋体" w:cs="宋体" w:hint="eastAsia"/>
          <w:color w:val="333333"/>
          <w:kern w:val="0"/>
          <w:sz w:val="30"/>
          <w:szCs w:val="30"/>
        </w:rPr>
        <w:lastRenderedPageBreak/>
        <w:t>名后上传成功的《教师资格认定个人承诺书》，可在线预览《教师资格认定个人承诺书》上传效果。如预览时发现《教师资格认定个人承诺书》位置不正确、签名不清晰，请重新上传。</w:t>
      </w:r>
      <w:r w:rsidRPr="00636AC1">
        <w:rPr>
          <w:rFonts w:ascii="宋体" w:eastAsia="宋体" w:hAnsi="宋体" w:cs="宋体" w:hint="eastAsia"/>
          <w:b/>
          <w:bCs/>
          <w:color w:val="333333"/>
          <w:kern w:val="0"/>
          <w:sz w:val="30"/>
          <w:szCs w:val="30"/>
        </w:rPr>
        <w:t>现场受理须提供与上传照片相一致的承诺书原件一份。</w:t>
      </w:r>
    </w:p>
    <w:p w:rsidR="00636AC1" w:rsidRPr="00636AC1" w:rsidRDefault="00636AC1" w:rsidP="00636AC1">
      <w:pPr>
        <w:widowControl/>
        <w:wordWrap w:val="0"/>
        <w:spacing w:line="520" w:lineRule="atLeast"/>
        <w:ind w:firstLine="465"/>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⑵教师资格认定申请表</w:t>
      </w:r>
      <w:r w:rsidRPr="00636AC1">
        <w:rPr>
          <w:rFonts w:ascii="微软雅黑" w:eastAsia="微软雅黑" w:hAnsi="微软雅黑" w:cs="宋体" w:hint="eastAsia"/>
          <w:color w:val="333333"/>
          <w:kern w:val="0"/>
          <w:sz w:val="30"/>
          <w:szCs w:val="30"/>
        </w:rPr>
        <w:t>A4</w:t>
      </w:r>
      <w:r w:rsidRPr="00636AC1">
        <w:rPr>
          <w:rFonts w:ascii="宋体" w:eastAsia="宋体" w:hAnsi="宋体" w:cs="宋体" w:hint="eastAsia"/>
          <w:color w:val="333333"/>
          <w:kern w:val="0"/>
          <w:sz w:val="30"/>
          <w:szCs w:val="30"/>
        </w:rPr>
        <w:t>纸打印一份（在预览中打印）。</w:t>
      </w:r>
    </w:p>
    <w:p w:rsidR="00636AC1" w:rsidRPr="00636AC1" w:rsidRDefault="00636AC1" w:rsidP="00636AC1">
      <w:pPr>
        <w:widowControl/>
        <w:wordWrap w:val="0"/>
        <w:spacing w:line="520" w:lineRule="atLeast"/>
        <w:ind w:firstLine="465"/>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⑶身份证原件；港澳台居民有效证件原件。</w:t>
      </w:r>
    </w:p>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⑷与网络报名一致的小二寸</w:t>
      </w:r>
      <w:r w:rsidRPr="00636AC1">
        <w:rPr>
          <w:rFonts w:ascii="宋体" w:eastAsia="宋体" w:hAnsi="宋体" w:cs="宋体" w:hint="eastAsia"/>
          <w:b/>
          <w:bCs/>
          <w:color w:val="222222"/>
          <w:kern w:val="0"/>
          <w:sz w:val="30"/>
          <w:szCs w:val="30"/>
        </w:rPr>
        <w:t>彩色白底</w:t>
      </w:r>
      <w:r w:rsidRPr="00636AC1">
        <w:rPr>
          <w:rFonts w:ascii="宋体" w:eastAsia="宋体" w:hAnsi="宋体" w:cs="宋体" w:hint="eastAsia"/>
          <w:color w:val="333333"/>
          <w:kern w:val="0"/>
          <w:sz w:val="30"/>
          <w:szCs w:val="30"/>
        </w:rPr>
        <w:t>近期免冠照片</w:t>
      </w:r>
      <w:r w:rsidRPr="00636AC1">
        <w:rPr>
          <w:rFonts w:ascii="微软雅黑" w:eastAsia="微软雅黑" w:hAnsi="微软雅黑" w:cs="宋体" w:hint="eastAsia"/>
          <w:color w:val="333333"/>
          <w:kern w:val="0"/>
          <w:sz w:val="30"/>
          <w:szCs w:val="30"/>
        </w:rPr>
        <w:t>1</w:t>
      </w:r>
      <w:r w:rsidRPr="00636AC1">
        <w:rPr>
          <w:rFonts w:ascii="宋体" w:eastAsia="宋体" w:hAnsi="宋体" w:cs="宋体" w:hint="eastAsia"/>
          <w:color w:val="333333"/>
          <w:kern w:val="0"/>
          <w:sz w:val="30"/>
          <w:szCs w:val="30"/>
        </w:rPr>
        <w:t>张。</w:t>
      </w:r>
      <w:r w:rsidRPr="00636AC1">
        <w:rPr>
          <w:rFonts w:ascii="宋体" w:eastAsia="宋体" w:hAnsi="宋体" w:cs="宋体" w:hint="eastAsia"/>
          <w:b/>
          <w:bCs/>
          <w:color w:val="333333"/>
          <w:kern w:val="0"/>
          <w:sz w:val="30"/>
          <w:szCs w:val="30"/>
        </w:rPr>
        <w:t>注意：该照片用于制作证书，必须与网上提交的照片为同一底版，人像比例合理，图像清晰，尺寸为</w:t>
      </w:r>
      <w:r w:rsidRPr="00636AC1">
        <w:rPr>
          <w:rFonts w:ascii="微软雅黑" w:eastAsia="微软雅黑" w:hAnsi="微软雅黑" w:cs="宋体" w:hint="eastAsia"/>
          <w:b/>
          <w:bCs/>
          <w:color w:val="333333"/>
          <w:kern w:val="0"/>
          <w:sz w:val="30"/>
          <w:szCs w:val="30"/>
        </w:rPr>
        <w:t>30MM</w:t>
      </w:r>
      <w:r w:rsidRPr="00636AC1">
        <w:rPr>
          <w:rFonts w:ascii="宋体" w:eastAsia="宋体" w:hAnsi="宋体" w:cs="宋体" w:hint="eastAsia"/>
          <w:b/>
          <w:bCs/>
          <w:color w:val="333333"/>
          <w:kern w:val="0"/>
          <w:sz w:val="30"/>
          <w:szCs w:val="30"/>
        </w:rPr>
        <w:t>（宽）</w:t>
      </w:r>
      <w:r w:rsidRPr="00636AC1">
        <w:rPr>
          <w:rFonts w:ascii="微软雅黑" w:eastAsia="微软雅黑" w:hAnsi="微软雅黑" w:cs="宋体" w:hint="eastAsia"/>
          <w:b/>
          <w:bCs/>
          <w:color w:val="333333"/>
          <w:kern w:val="0"/>
          <w:sz w:val="30"/>
          <w:szCs w:val="30"/>
        </w:rPr>
        <w:t>×40MM</w:t>
      </w:r>
      <w:r w:rsidRPr="00636AC1">
        <w:rPr>
          <w:rFonts w:ascii="宋体" w:eastAsia="宋体" w:hAnsi="宋体" w:cs="宋体" w:hint="eastAsia"/>
          <w:b/>
          <w:bCs/>
          <w:color w:val="333333"/>
          <w:kern w:val="0"/>
          <w:sz w:val="30"/>
          <w:szCs w:val="30"/>
        </w:rPr>
        <w:t>（高）。照片背面应注明申请人姓名和报名系统分配的</w:t>
      </w:r>
      <w:r w:rsidRPr="00636AC1">
        <w:rPr>
          <w:rFonts w:ascii="微软雅黑" w:eastAsia="微软雅黑" w:hAnsi="微软雅黑" w:cs="宋体" w:hint="eastAsia"/>
          <w:b/>
          <w:bCs/>
          <w:color w:val="333333"/>
          <w:kern w:val="0"/>
          <w:sz w:val="30"/>
          <w:szCs w:val="30"/>
        </w:rPr>
        <w:t>8</w:t>
      </w:r>
      <w:r w:rsidRPr="00636AC1">
        <w:rPr>
          <w:rFonts w:ascii="宋体" w:eastAsia="宋体" w:hAnsi="宋体" w:cs="宋体" w:hint="eastAsia"/>
          <w:b/>
          <w:bCs/>
          <w:color w:val="333333"/>
          <w:kern w:val="0"/>
          <w:sz w:val="30"/>
          <w:szCs w:val="30"/>
        </w:rPr>
        <w:t>位报名号。</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⑸长春市地区户籍社会人员提供户口本原件及复印件；外省户籍社会人员提供长春市居住证原件及复印件。长春市内全日制普通高等学校</w:t>
      </w:r>
      <w:r w:rsidRPr="00636AC1">
        <w:rPr>
          <w:rFonts w:ascii="微软雅黑" w:eastAsia="微软雅黑" w:hAnsi="微软雅黑" w:cs="宋体" w:hint="eastAsia"/>
          <w:color w:val="333333"/>
          <w:kern w:val="0"/>
          <w:sz w:val="30"/>
          <w:szCs w:val="30"/>
        </w:rPr>
        <w:t>2022</w:t>
      </w:r>
      <w:r w:rsidRPr="00636AC1">
        <w:rPr>
          <w:rFonts w:ascii="宋体" w:eastAsia="宋体" w:hAnsi="宋体" w:cs="宋体" w:hint="eastAsia"/>
          <w:color w:val="333333"/>
          <w:kern w:val="0"/>
          <w:sz w:val="30"/>
          <w:szCs w:val="30"/>
        </w:rPr>
        <w:t>年应届毕业生提供学历证书原件；长春市内全日制普通高等学校在读研究生提供学生证原件。不能提供长春市户籍或长春市有效期内居住证的驻吉林部队现役军人和现役武警，可由所属部队或单位的组织人事部门出具人事关系证明，证明格式依据所在部队或单位的规定执行，证明应明示申请人属于驻长春市部队。</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⑹《普通高等院校毕业证书》。教育部系统数据比对成功的，无需现场提供。比对不成功的，申请人在网上报名时须将毕业证书拍照上传（照片大小为小于</w:t>
      </w:r>
      <w:r w:rsidRPr="00636AC1">
        <w:rPr>
          <w:rFonts w:ascii="微软雅黑" w:eastAsia="微软雅黑" w:hAnsi="微软雅黑" w:cs="宋体" w:hint="eastAsia"/>
          <w:color w:val="333333"/>
          <w:kern w:val="0"/>
          <w:sz w:val="30"/>
          <w:szCs w:val="30"/>
        </w:rPr>
        <w:t>200KB</w:t>
      </w:r>
      <w:r w:rsidRPr="00636AC1">
        <w:rPr>
          <w:rFonts w:ascii="宋体" w:eastAsia="宋体" w:hAnsi="宋体" w:cs="宋体" w:hint="eastAsia"/>
          <w:color w:val="333333"/>
          <w:kern w:val="0"/>
          <w:sz w:val="30"/>
          <w:szCs w:val="30"/>
        </w:rPr>
        <w:t>，格式为</w:t>
      </w:r>
      <w:r w:rsidRPr="00636AC1">
        <w:rPr>
          <w:rFonts w:ascii="微软雅黑" w:eastAsia="微软雅黑" w:hAnsi="微软雅黑" w:cs="宋体" w:hint="eastAsia"/>
          <w:color w:val="333333"/>
          <w:kern w:val="0"/>
          <w:sz w:val="30"/>
          <w:szCs w:val="30"/>
        </w:rPr>
        <w:t>JPG</w:t>
      </w:r>
      <w:r w:rsidRPr="00636AC1">
        <w:rPr>
          <w:rFonts w:ascii="宋体" w:eastAsia="宋体" w:hAnsi="宋体" w:cs="宋体" w:hint="eastAsia"/>
          <w:color w:val="333333"/>
          <w:kern w:val="0"/>
          <w:sz w:val="30"/>
          <w:szCs w:val="30"/>
        </w:rPr>
        <w:t>，证</w:t>
      </w:r>
      <w:r w:rsidRPr="00636AC1">
        <w:rPr>
          <w:rFonts w:ascii="宋体" w:eastAsia="宋体" w:hAnsi="宋体" w:cs="宋体" w:hint="eastAsia"/>
          <w:color w:val="333333"/>
          <w:kern w:val="0"/>
          <w:sz w:val="30"/>
          <w:szCs w:val="30"/>
        </w:rPr>
        <w:lastRenderedPageBreak/>
        <w:t>书必须正面、整体清晰）现场确认时须提供与上传照片相一致的毕业证书原件。港澳台地区高等学校毕业证书，提供由教育部留学服务中心出具的</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港澳台地区学历学位认证书</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，国外高等学校毕业证书，提供由教育部留学服务中心出具的</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国外学历学位认证书</w:t>
      </w:r>
      <w:r w:rsidRPr="00636AC1">
        <w:rPr>
          <w:rFonts w:ascii="微软雅黑" w:eastAsia="微软雅黑" w:hAnsi="微软雅黑" w:cs="宋体" w:hint="eastAsia"/>
          <w:color w:val="333333"/>
          <w:kern w:val="0"/>
          <w:sz w:val="30"/>
          <w:szCs w:val="30"/>
        </w:rPr>
        <w:t>”</w:t>
      </w:r>
      <w:r w:rsidRPr="00636AC1">
        <w:rPr>
          <w:rFonts w:ascii="宋体" w:eastAsia="宋体" w:hAnsi="宋体" w:cs="宋体" w:hint="eastAsia"/>
          <w:color w:val="333333"/>
          <w:kern w:val="0"/>
          <w:sz w:val="30"/>
          <w:szCs w:val="30"/>
        </w:rPr>
        <w:t>。申请人持有</w:t>
      </w:r>
      <w:r w:rsidRPr="00636AC1">
        <w:rPr>
          <w:rFonts w:ascii="微软雅黑" w:eastAsia="微软雅黑" w:hAnsi="微软雅黑" w:cs="宋体" w:hint="eastAsia"/>
          <w:color w:val="333333"/>
          <w:kern w:val="0"/>
          <w:sz w:val="30"/>
          <w:szCs w:val="30"/>
        </w:rPr>
        <w:t>2002</w:t>
      </w:r>
      <w:r w:rsidRPr="00636AC1">
        <w:rPr>
          <w:rFonts w:ascii="宋体" w:eastAsia="宋体" w:hAnsi="宋体" w:cs="宋体" w:hint="eastAsia"/>
          <w:color w:val="333333"/>
          <w:kern w:val="0"/>
          <w:sz w:val="30"/>
          <w:szCs w:val="30"/>
        </w:rPr>
        <w:t>年以前的高等教育学历证书，或者</w:t>
      </w:r>
      <w:r w:rsidRPr="00636AC1">
        <w:rPr>
          <w:rFonts w:ascii="微软雅黑" w:eastAsia="微软雅黑" w:hAnsi="微软雅黑" w:cs="宋体" w:hint="eastAsia"/>
          <w:color w:val="333333"/>
          <w:kern w:val="0"/>
          <w:sz w:val="30"/>
          <w:szCs w:val="30"/>
        </w:rPr>
        <w:t>2002</w:t>
      </w:r>
      <w:r w:rsidRPr="00636AC1">
        <w:rPr>
          <w:rFonts w:ascii="宋体" w:eastAsia="宋体" w:hAnsi="宋体" w:cs="宋体" w:hint="eastAsia"/>
          <w:color w:val="333333"/>
          <w:kern w:val="0"/>
          <w:sz w:val="30"/>
          <w:szCs w:val="30"/>
        </w:rPr>
        <w:t>年之后未在高校学生学历信息管理系统相关数据库中注册的高等教育学历证书的，应当提供毕业证书原件和由全国高等学校学生信息咨询与就业指导中心出具的《中国高等教育学历认证报告》</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⑺《普通话水平测试等级证书》。教育部系统数据比对成功的，无需现场提供，比对不成功的，申请人须自行将普通话水平测试等级证书拍照上传（照片大小为小于</w:t>
      </w:r>
      <w:r w:rsidRPr="00636AC1">
        <w:rPr>
          <w:rFonts w:ascii="微软雅黑" w:eastAsia="微软雅黑" w:hAnsi="微软雅黑" w:cs="宋体" w:hint="eastAsia"/>
          <w:color w:val="333333"/>
          <w:kern w:val="0"/>
          <w:sz w:val="30"/>
          <w:szCs w:val="30"/>
        </w:rPr>
        <w:t>200KB</w:t>
      </w:r>
      <w:r w:rsidRPr="00636AC1">
        <w:rPr>
          <w:rFonts w:ascii="宋体" w:eastAsia="宋体" w:hAnsi="宋体" w:cs="宋体" w:hint="eastAsia"/>
          <w:color w:val="333333"/>
          <w:kern w:val="0"/>
          <w:sz w:val="30"/>
          <w:szCs w:val="30"/>
        </w:rPr>
        <w:t>，格式为</w:t>
      </w:r>
      <w:r w:rsidRPr="00636AC1">
        <w:rPr>
          <w:rFonts w:ascii="微软雅黑" w:eastAsia="微软雅黑" w:hAnsi="微软雅黑" w:cs="宋体" w:hint="eastAsia"/>
          <w:color w:val="333333"/>
          <w:kern w:val="0"/>
          <w:sz w:val="30"/>
          <w:szCs w:val="30"/>
        </w:rPr>
        <w:t>JPG</w:t>
      </w:r>
      <w:r w:rsidRPr="00636AC1">
        <w:rPr>
          <w:rFonts w:ascii="宋体" w:eastAsia="宋体" w:hAnsi="宋体" w:cs="宋体" w:hint="eastAsia"/>
          <w:color w:val="333333"/>
          <w:kern w:val="0"/>
          <w:sz w:val="30"/>
          <w:szCs w:val="30"/>
        </w:rPr>
        <w:t>，证书必须正面、整体清晰）。现场受理时须提供与上传照片相一致的普通话证书原件。</w:t>
      </w:r>
    </w:p>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⑻《中小学教师资格考试合格证明》或《师范生教师职业能力证书》由教育部系统数据比对，无需现场提供。</w:t>
      </w:r>
    </w:p>
    <w:p w:rsidR="00636AC1" w:rsidRPr="00636AC1" w:rsidRDefault="00636AC1" w:rsidP="00636AC1">
      <w:pPr>
        <w:widowControl/>
        <w:wordWrap w:val="0"/>
        <w:spacing w:line="520" w:lineRule="atLeast"/>
        <w:ind w:firstLine="480"/>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⑼《长春市教师资格认定体检专用表》（自行下载，正反双面打印，表见附件），申请高级中学、中职及实习指导教师资格的人员，须携带本人身份证到</w:t>
      </w:r>
      <w:r w:rsidRPr="00636AC1">
        <w:rPr>
          <w:rFonts w:ascii="宋体" w:eastAsia="宋体" w:hAnsi="宋体" w:cs="宋体" w:hint="eastAsia"/>
          <w:b/>
          <w:bCs/>
          <w:color w:val="333333"/>
          <w:kern w:val="0"/>
          <w:sz w:val="30"/>
          <w:szCs w:val="30"/>
        </w:rPr>
        <w:t>长春市内三甲医院</w:t>
      </w:r>
      <w:r w:rsidRPr="00636AC1">
        <w:rPr>
          <w:rFonts w:ascii="宋体" w:eastAsia="宋体" w:hAnsi="宋体" w:cs="宋体" w:hint="eastAsia"/>
          <w:color w:val="333333"/>
          <w:kern w:val="0"/>
          <w:sz w:val="30"/>
          <w:szCs w:val="30"/>
        </w:rPr>
        <w:t>进行体检，体检表上的结论应明确填写“</w:t>
      </w:r>
      <w:r w:rsidRPr="00636AC1">
        <w:rPr>
          <w:rFonts w:ascii="宋体" w:eastAsia="宋体" w:hAnsi="宋体" w:cs="宋体" w:hint="eastAsia"/>
          <w:b/>
          <w:bCs/>
          <w:color w:val="333333"/>
          <w:kern w:val="0"/>
          <w:sz w:val="30"/>
          <w:szCs w:val="30"/>
        </w:rPr>
        <w:t>合格</w:t>
      </w:r>
      <w:r w:rsidRPr="00636AC1">
        <w:rPr>
          <w:rFonts w:ascii="宋体" w:eastAsia="宋体" w:hAnsi="宋体" w:cs="宋体" w:hint="eastAsia"/>
          <w:color w:val="333333"/>
          <w:kern w:val="0"/>
          <w:sz w:val="30"/>
          <w:szCs w:val="30"/>
        </w:rPr>
        <w:t>”或“</w:t>
      </w:r>
      <w:r w:rsidRPr="00636AC1">
        <w:rPr>
          <w:rFonts w:ascii="宋体" w:eastAsia="宋体" w:hAnsi="宋体" w:cs="宋体" w:hint="eastAsia"/>
          <w:b/>
          <w:bCs/>
          <w:color w:val="333333"/>
          <w:kern w:val="0"/>
          <w:sz w:val="30"/>
          <w:szCs w:val="30"/>
        </w:rPr>
        <w:t>不合格</w:t>
      </w:r>
      <w:r w:rsidRPr="00636AC1">
        <w:rPr>
          <w:rFonts w:ascii="宋体" w:eastAsia="宋体" w:hAnsi="宋体" w:cs="宋体" w:hint="eastAsia"/>
          <w:color w:val="333333"/>
          <w:kern w:val="0"/>
          <w:sz w:val="30"/>
          <w:szCs w:val="30"/>
        </w:rPr>
        <w:t>”，并加盖体检医院</w:t>
      </w:r>
      <w:r w:rsidRPr="00636AC1">
        <w:rPr>
          <w:rFonts w:ascii="宋体" w:eastAsia="宋体" w:hAnsi="宋体" w:cs="宋体" w:hint="eastAsia"/>
          <w:b/>
          <w:bCs/>
          <w:color w:val="333333"/>
          <w:kern w:val="0"/>
          <w:sz w:val="30"/>
          <w:szCs w:val="30"/>
        </w:rPr>
        <w:t>公章。由于疫情原因不能返回长春市的人员，可在当地三甲医院进行体检，但必须保证体检结果真实有效，若存在造</w:t>
      </w:r>
      <w:r w:rsidRPr="00636AC1">
        <w:rPr>
          <w:rFonts w:ascii="宋体" w:eastAsia="宋体" w:hAnsi="宋体" w:cs="宋体" w:hint="eastAsia"/>
          <w:b/>
          <w:bCs/>
          <w:color w:val="333333"/>
          <w:kern w:val="0"/>
          <w:sz w:val="30"/>
          <w:szCs w:val="30"/>
        </w:rPr>
        <w:lastRenderedPageBreak/>
        <w:t>假行为，立即取消教师资格。</w:t>
      </w:r>
      <w:r w:rsidRPr="00636AC1">
        <w:rPr>
          <w:rFonts w:ascii="宋体" w:eastAsia="宋体" w:hAnsi="宋体" w:cs="宋体" w:hint="eastAsia"/>
          <w:color w:val="333333"/>
          <w:kern w:val="0"/>
          <w:sz w:val="30"/>
          <w:szCs w:val="30"/>
        </w:rPr>
        <w:t>教师资格认定体检标准参照人社部、卫生部《公务员录用体检通用标准（试行）》执行，其中申请幼儿园教师资格另需增加《关于调整申请认定幼儿园教师资格人员体检标准的通知》（教资字</w:t>
      </w:r>
      <w:r w:rsidRPr="00636AC1">
        <w:rPr>
          <w:rFonts w:ascii="微软雅黑" w:eastAsia="微软雅黑" w:hAnsi="微软雅黑" w:cs="宋体" w:hint="eastAsia"/>
          <w:color w:val="333333"/>
          <w:kern w:val="0"/>
          <w:sz w:val="30"/>
          <w:szCs w:val="30"/>
        </w:rPr>
        <w:t>[2010]15</w:t>
      </w:r>
      <w:r w:rsidRPr="00636AC1">
        <w:rPr>
          <w:rFonts w:ascii="宋体" w:eastAsia="宋体" w:hAnsi="宋体" w:cs="宋体" w:hint="eastAsia"/>
          <w:color w:val="333333"/>
          <w:kern w:val="0"/>
          <w:sz w:val="30"/>
          <w:szCs w:val="30"/>
        </w:rPr>
        <w:t>号）相关项目。其它县市区体检医院请咨询当地认定机构。视障人员体检减免视力检测项目，听障人员体检减免听力检测项目。</w:t>
      </w:r>
    </w:p>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⑽申请中等职业学校实习指导教师资格，另需提供助理工程师以上专业技术职务或中级以上工人技术等级证书原件和复印件。</w:t>
      </w:r>
    </w:p>
    <w:p w:rsidR="00636AC1" w:rsidRPr="00636AC1" w:rsidRDefault="00636AC1" w:rsidP="00636AC1">
      <w:pPr>
        <w:widowControl/>
        <w:wordWrap w:val="0"/>
        <w:spacing w:line="520" w:lineRule="atLeast"/>
        <w:ind w:firstLine="420"/>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⑾港澳台居民申请认定教师资格须提交的无犯罪记录证明由香港特别行政区、澳门特别行政区和台湾地区有关部门开具，为港澳台居民申请无犯罪记录证明提供函件便利。</w:t>
      </w:r>
    </w:p>
    <w:p w:rsidR="00636AC1" w:rsidRPr="00636AC1" w:rsidRDefault="00636AC1" w:rsidP="00636AC1">
      <w:pPr>
        <w:widowControl/>
        <w:wordWrap w:val="0"/>
        <w:spacing w:line="520" w:lineRule="atLeast"/>
        <w:ind w:firstLine="360"/>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⑿视障人员、听障人员另需提供《中华人民共和国残疾人证》原件及复印件。</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宋体" w:eastAsia="宋体" w:hAnsi="宋体" w:cs="宋体" w:hint="eastAsia"/>
          <w:b/>
          <w:bCs/>
          <w:color w:val="333333"/>
          <w:kern w:val="0"/>
          <w:sz w:val="30"/>
          <w:szCs w:val="30"/>
        </w:rPr>
        <w:t>注意事项：</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微软雅黑" w:eastAsia="微软雅黑" w:hAnsi="微软雅黑" w:cs="宋体" w:hint="eastAsia"/>
          <w:color w:val="333333"/>
          <w:kern w:val="0"/>
          <w:sz w:val="30"/>
          <w:szCs w:val="30"/>
        </w:rPr>
        <w:t>1.</w:t>
      </w:r>
      <w:r w:rsidRPr="00636AC1">
        <w:rPr>
          <w:rFonts w:ascii="宋体" w:eastAsia="宋体" w:hAnsi="宋体" w:cs="宋体" w:hint="eastAsia"/>
          <w:color w:val="333333"/>
          <w:kern w:val="0"/>
          <w:sz w:val="30"/>
          <w:szCs w:val="30"/>
        </w:rPr>
        <w:t>社会人员到现场确认请扫官方二维码，加入</w:t>
      </w:r>
      <w:r w:rsidRPr="00636AC1">
        <w:rPr>
          <w:rFonts w:ascii="微软雅黑" w:eastAsia="微软雅黑" w:hAnsi="微软雅黑" w:cs="宋体" w:hint="eastAsia"/>
          <w:color w:val="333333"/>
          <w:kern w:val="0"/>
          <w:sz w:val="30"/>
          <w:szCs w:val="30"/>
        </w:rPr>
        <w:t>QQ</w:t>
      </w:r>
      <w:r w:rsidRPr="00636AC1">
        <w:rPr>
          <w:rFonts w:ascii="宋体" w:eastAsia="宋体" w:hAnsi="宋体" w:cs="宋体" w:hint="eastAsia"/>
          <w:color w:val="333333"/>
          <w:kern w:val="0"/>
          <w:sz w:val="30"/>
          <w:szCs w:val="30"/>
        </w:rPr>
        <w:t>群，取证等事宜将在群里通知，如不扫二维码出现的一切问题后果自负。</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微软雅黑" w:eastAsia="微软雅黑" w:hAnsi="微软雅黑" w:cs="宋体" w:hint="eastAsia"/>
          <w:color w:val="333333"/>
          <w:kern w:val="0"/>
          <w:sz w:val="30"/>
          <w:szCs w:val="30"/>
        </w:rPr>
        <w:t>2.</w:t>
      </w:r>
      <w:r w:rsidRPr="00636AC1">
        <w:rPr>
          <w:rFonts w:ascii="宋体" w:eastAsia="宋体" w:hAnsi="宋体" w:cs="宋体" w:hint="eastAsia"/>
          <w:color w:val="333333"/>
          <w:kern w:val="0"/>
          <w:sz w:val="30"/>
          <w:szCs w:val="30"/>
        </w:rPr>
        <w:t>申请人员提供以上材料复印件时应依序装入档案袋，并在档案袋上标注姓名、报名序号、所报申报学科和联系方式。</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微软雅黑" w:eastAsia="微软雅黑" w:hAnsi="微软雅黑" w:cs="宋体" w:hint="eastAsia"/>
          <w:color w:val="333333"/>
          <w:kern w:val="0"/>
          <w:sz w:val="30"/>
          <w:szCs w:val="30"/>
        </w:rPr>
        <w:t>3.</w:t>
      </w:r>
      <w:r w:rsidRPr="00636AC1">
        <w:rPr>
          <w:rFonts w:ascii="宋体" w:eastAsia="宋体" w:hAnsi="宋体" w:cs="宋体" w:hint="eastAsia"/>
          <w:color w:val="333333"/>
          <w:kern w:val="0"/>
          <w:sz w:val="30"/>
          <w:szCs w:val="30"/>
        </w:rPr>
        <w:t>根据疫情防控形势，按照属地管理原则，严格落实各项防控措施，现场确认人员需带N95口罩，提供健康码、行程</w:t>
      </w:r>
      <w:r w:rsidRPr="00636AC1">
        <w:rPr>
          <w:rFonts w:ascii="宋体" w:eastAsia="宋体" w:hAnsi="宋体" w:cs="宋体" w:hint="eastAsia"/>
          <w:color w:val="333333"/>
          <w:kern w:val="0"/>
          <w:sz w:val="30"/>
          <w:szCs w:val="30"/>
        </w:rPr>
        <w:lastRenderedPageBreak/>
        <w:t>码，测体温，听从工作人员安排有序领取号码，按顺序进行现场确认。</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宋体" w:eastAsia="宋体" w:hAnsi="宋体" w:cs="宋体" w:hint="eastAsia"/>
          <w:b/>
          <w:bCs/>
          <w:color w:val="333333"/>
          <w:kern w:val="0"/>
          <w:sz w:val="30"/>
          <w:szCs w:val="30"/>
        </w:rPr>
        <w:t>四、领取资格证</w:t>
      </w:r>
    </w:p>
    <w:p w:rsidR="00636AC1" w:rsidRPr="00636AC1" w:rsidRDefault="00636AC1" w:rsidP="00636AC1">
      <w:pPr>
        <w:widowControl/>
        <w:wordWrap w:val="0"/>
        <w:spacing w:line="520" w:lineRule="atLeast"/>
        <w:ind w:firstLine="465"/>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现场确认合格人员，发证时间由认定机构另行通知，申请认定高级中学、中等职业学校和中等职业学校实习指导教师资格的人员，证书发放时间在官方</w:t>
      </w:r>
      <w:r w:rsidRPr="00636AC1">
        <w:rPr>
          <w:rFonts w:ascii="微软雅黑" w:eastAsia="微软雅黑" w:hAnsi="微软雅黑" w:cs="宋体" w:hint="eastAsia"/>
          <w:color w:val="333333"/>
          <w:kern w:val="0"/>
          <w:sz w:val="30"/>
          <w:szCs w:val="30"/>
        </w:rPr>
        <w:t>QQ</w:t>
      </w:r>
      <w:r w:rsidRPr="00636AC1">
        <w:rPr>
          <w:rFonts w:ascii="宋体" w:eastAsia="宋体" w:hAnsi="宋体" w:cs="宋体" w:hint="eastAsia"/>
          <w:color w:val="333333"/>
          <w:kern w:val="0"/>
          <w:sz w:val="30"/>
          <w:szCs w:val="30"/>
        </w:rPr>
        <w:t>群上公布。</w:t>
      </w:r>
      <w:r w:rsidRPr="00636AC1">
        <w:rPr>
          <w:rFonts w:ascii="宋体" w:eastAsia="宋体" w:hAnsi="宋体" w:cs="宋体" w:hint="eastAsia"/>
          <w:b/>
          <w:bCs/>
          <w:color w:val="333333"/>
          <w:kern w:val="0"/>
          <w:sz w:val="30"/>
          <w:szCs w:val="30"/>
        </w:rPr>
        <w:t>领证须凭本人身份证到受理点领取《教师资格证》和《教师资格认定申请表》各一份（《教师资格认定申请表》须由申请人递交给本人人事档案所在的管理部门，归入本人人事档案，遗失责任自负）。（不支持邮寄）</w:t>
      </w:r>
      <w:r w:rsidRPr="00636AC1">
        <w:rPr>
          <w:rFonts w:ascii="宋体" w:eastAsia="宋体" w:hAnsi="宋体" w:cs="宋体" w:hint="eastAsia"/>
          <w:color w:val="333333"/>
          <w:kern w:val="0"/>
          <w:sz w:val="30"/>
          <w:szCs w:val="30"/>
        </w:rPr>
        <w:t>。</w:t>
      </w:r>
    </w:p>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w:t>
      </w:r>
    </w:p>
    <w:tbl>
      <w:tblPr>
        <w:tblW w:w="0" w:type="auto"/>
        <w:tblCellMar>
          <w:left w:w="0" w:type="dxa"/>
          <w:right w:w="0" w:type="dxa"/>
        </w:tblCellMar>
        <w:tblLook w:val="04A0" w:firstRow="1" w:lastRow="0" w:firstColumn="1" w:lastColumn="0" w:noHBand="0" w:noVBand="1"/>
      </w:tblPr>
      <w:tblGrid>
        <w:gridCol w:w="1896"/>
        <w:gridCol w:w="1918"/>
        <w:gridCol w:w="1776"/>
        <w:gridCol w:w="2696"/>
      </w:tblGrid>
      <w:tr w:rsidR="00636AC1" w:rsidRPr="00636AC1" w:rsidTr="00636AC1">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认定种类</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认定机构</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联系电话</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确认地址</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高中、中职、中等职业实习指导</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长春市教师资格认定中心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0431-80526970</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长春市台北大街与青萍路交汇242号长春教育学院113室</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朝阳区教育局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0431-85102036</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长春市朝阳区前进大街1855号</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南关区教育局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0431-88958634</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长春市南关区育智学校（长春市南关区西四道街法治胡</w:t>
            </w:r>
            <w:r w:rsidRPr="00636AC1">
              <w:rPr>
                <w:rFonts w:ascii="宋体" w:eastAsia="宋体" w:hAnsi="宋体" w:cs="宋体" w:hint="eastAsia"/>
                <w:color w:val="000000"/>
                <w:kern w:val="0"/>
                <w:sz w:val="30"/>
                <w:szCs w:val="30"/>
              </w:rPr>
              <w:lastRenderedPageBreak/>
              <w:t>同165号西四小区）</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lastRenderedPageBreak/>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宽城区教育局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18843172169</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长春市宽城区人民政府（北人民大街3366号）2055室</w:t>
            </w:r>
          </w:p>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二道区教育局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0431-89288971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长春市一0八公平中学、二道区公平路687号</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绿园区教育局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0431-89627105</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长春市绿园区政务服务中心（西安大路6665号，西安大路与西环城交汇）</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农安县教育局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0431-83227493</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农安县农安镇宝塔街404号</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德惠市教育局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0431-87349799</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德惠市德惠路1490号</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榆树市教育局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0431-83618015-8423</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榆西大街工农胡同（365市场北）</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双阳区教育局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0431-84222025</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西双阳大街599号411室</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lastRenderedPageBreak/>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九台区教育局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0431-82324039</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长春市九台区曙光大街3999号</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汽车区教育局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0431-85904435</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长春市四联大街131号</w:t>
            </w:r>
          </w:p>
        </w:tc>
      </w:tr>
      <w:tr w:rsidR="00636AC1" w:rsidRPr="00636AC1" w:rsidTr="00636AC1">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幼儿园、小学、初中</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center"/>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公主岭市教育局</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wordWrap w:val="0"/>
              <w:spacing w:line="52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0434-6862282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AC1" w:rsidRPr="00636AC1" w:rsidRDefault="00636AC1" w:rsidP="00636AC1">
            <w:pPr>
              <w:widowControl/>
              <w:jc w:val="center"/>
              <w:rPr>
                <w:rFonts w:ascii="simsun" w:eastAsia="宋体" w:hAnsi="simsun" w:cs="宋体"/>
                <w:color w:val="333333"/>
                <w:kern w:val="0"/>
                <w:sz w:val="24"/>
                <w:szCs w:val="24"/>
              </w:rPr>
            </w:pPr>
            <w:r w:rsidRPr="00636AC1">
              <w:rPr>
                <w:rFonts w:ascii="宋体" w:eastAsia="宋体" w:hAnsi="宋体" w:cs="宋体" w:hint="eastAsia"/>
                <w:color w:val="000000"/>
                <w:kern w:val="0"/>
                <w:sz w:val="30"/>
                <w:szCs w:val="30"/>
              </w:rPr>
              <w:t>公主岭市铁北街道东四长路52号 二楼人事科</w:t>
            </w:r>
          </w:p>
        </w:tc>
      </w:tr>
    </w:tbl>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微软雅黑" w:eastAsia="微软雅黑" w:hAnsi="微软雅黑" w:cs="宋体" w:hint="eastAsia"/>
          <w:color w:val="333333"/>
          <w:kern w:val="0"/>
          <w:sz w:val="30"/>
          <w:szCs w:val="30"/>
        </w:rPr>
        <w:t>                                                                          </w:t>
      </w:r>
    </w:p>
    <w:p w:rsidR="00636AC1" w:rsidRPr="00636AC1" w:rsidRDefault="00636AC1" w:rsidP="00636AC1">
      <w:pPr>
        <w:widowControl/>
        <w:wordWrap w:val="0"/>
        <w:spacing w:line="480" w:lineRule="atLeast"/>
        <w:jc w:val="right"/>
        <w:rPr>
          <w:rFonts w:ascii="simsun" w:eastAsia="宋体" w:hAnsi="simsun" w:cs="宋体"/>
          <w:color w:val="333333"/>
          <w:kern w:val="0"/>
          <w:sz w:val="24"/>
          <w:szCs w:val="24"/>
        </w:rPr>
      </w:pPr>
      <w:r w:rsidRPr="00636AC1">
        <w:rPr>
          <w:rFonts w:ascii="微软雅黑" w:eastAsia="微软雅黑" w:hAnsi="微软雅黑" w:cs="宋体" w:hint="eastAsia"/>
          <w:color w:val="333333"/>
          <w:kern w:val="0"/>
          <w:sz w:val="30"/>
          <w:szCs w:val="30"/>
        </w:rPr>
        <w:t> </w:t>
      </w:r>
      <w:r w:rsidRPr="00636AC1">
        <w:rPr>
          <w:rFonts w:ascii="宋体" w:eastAsia="宋体" w:hAnsi="宋体" w:cs="宋体" w:hint="eastAsia"/>
          <w:color w:val="333333"/>
          <w:kern w:val="0"/>
          <w:sz w:val="30"/>
          <w:szCs w:val="30"/>
        </w:rPr>
        <w:t>长春市教育局</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宋体" w:eastAsia="宋体" w:hAnsi="宋体" w:cs="宋体" w:hint="eastAsia"/>
          <w:color w:val="333333"/>
          <w:kern w:val="0"/>
          <w:sz w:val="30"/>
          <w:szCs w:val="30"/>
        </w:rPr>
        <w:t xml:space="preserve">　　</w:t>
      </w:r>
      <w:r w:rsidRPr="00636AC1">
        <w:rPr>
          <w:rFonts w:ascii="微软雅黑" w:eastAsia="微软雅黑" w:hAnsi="微软雅黑" w:cs="宋体" w:hint="eastAsia"/>
          <w:color w:val="333333"/>
          <w:kern w:val="0"/>
          <w:sz w:val="30"/>
          <w:szCs w:val="30"/>
        </w:rPr>
        <w:t>                                 </w:t>
      </w:r>
      <w:r>
        <w:rPr>
          <w:rFonts w:ascii="微软雅黑" w:eastAsia="微软雅黑" w:hAnsi="微软雅黑" w:cs="宋体" w:hint="eastAsia"/>
          <w:color w:val="333333"/>
          <w:kern w:val="0"/>
          <w:sz w:val="30"/>
          <w:szCs w:val="30"/>
        </w:rPr>
        <w:t>                         </w:t>
      </w:r>
      <w:r w:rsidRPr="00636AC1">
        <w:rPr>
          <w:rFonts w:ascii="微软雅黑" w:eastAsia="微软雅黑" w:hAnsi="微软雅黑" w:cs="宋体" w:hint="eastAsia"/>
          <w:color w:val="333333"/>
          <w:kern w:val="0"/>
          <w:sz w:val="30"/>
          <w:szCs w:val="30"/>
        </w:rPr>
        <w:t>2022</w:t>
      </w:r>
      <w:r w:rsidRPr="00636AC1">
        <w:rPr>
          <w:rFonts w:ascii="宋体" w:eastAsia="宋体" w:hAnsi="宋体" w:cs="宋体" w:hint="eastAsia"/>
          <w:color w:val="333333"/>
          <w:kern w:val="0"/>
          <w:sz w:val="30"/>
          <w:szCs w:val="30"/>
        </w:rPr>
        <w:t>年</w:t>
      </w:r>
      <w:r w:rsidRPr="00636AC1">
        <w:rPr>
          <w:rFonts w:ascii="微软雅黑" w:eastAsia="微软雅黑" w:hAnsi="微软雅黑" w:cs="宋体" w:hint="eastAsia"/>
          <w:color w:val="333333"/>
          <w:kern w:val="0"/>
          <w:sz w:val="30"/>
          <w:szCs w:val="30"/>
        </w:rPr>
        <w:t> 5</w:t>
      </w:r>
      <w:r w:rsidRPr="00636AC1">
        <w:rPr>
          <w:rFonts w:ascii="宋体" w:eastAsia="宋体" w:hAnsi="宋体" w:cs="宋体" w:hint="eastAsia"/>
          <w:color w:val="333333"/>
          <w:kern w:val="0"/>
          <w:sz w:val="30"/>
          <w:szCs w:val="30"/>
        </w:rPr>
        <w:t>月</w:t>
      </w:r>
      <w:r w:rsidRPr="00636AC1">
        <w:rPr>
          <w:rFonts w:ascii="微软雅黑" w:eastAsia="微软雅黑" w:hAnsi="微软雅黑" w:cs="宋体" w:hint="eastAsia"/>
          <w:color w:val="333333"/>
          <w:kern w:val="0"/>
          <w:sz w:val="30"/>
          <w:szCs w:val="30"/>
        </w:rPr>
        <w:t> 13 </w:t>
      </w:r>
      <w:r w:rsidRPr="00636AC1">
        <w:rPr>
          <w:rFonts w:ascii="宋体" w:eastAsia="宋体" w:hAnsi="宋体" w:cs="宋体" w:hint="eastAsia"/>
          <w:color w:val="333333"/>
          <w:kern w:val="0"/>
          <w:sz w:val="30"/>
          <w:szCs w:val="30"/>
        </w:rPr>
        <w:t>日</w:t>
      </w:r>
    </w:p>
    <w:p w:rsidR="00636AC1" w:rsidRPr="00636AC1" w:rsidRDefault="00636AC1" w:rsidP="00636AC1">
      <w:pPr>
        <w:widowControl/>
        <w:wordWrap w:val="0"/>
        <w:spacing w:line="480" w:lineRule="atLeast"/>
        <w:jc w:val="left"/>
        <w:rPr>
          <w:rFonts w:ascii="simsun" w:eastAsia="宋体" w:hAnsi="simsun" w:cs="宋体"/>
          <w:color w:val="333333"/>
          <w:kern w:val="0"/>
          <w:sz w:val="24"/>
          <w:szCs w:val="24"/>
        </w:rPr>
      </w:pPr>
      <w:r w:rsidRPr="00636AC1">
        <w:rPr>
          <w:rFonts w:ascii="simsun" w:eastAsia="宋体" w:hAnsi="simsun" w:cs="宋体"/>
          <w:color w:val="333333"/>
          <w:kern w:val="0"/>
          <w:sz w:val="24"/>
          <w:szCs w:val="24"/>
        </w:rPr>
        <w:t> </w:t>
      </w:r>
    </w:p>
    <w:p w:rsidR="00636AC1" w:rsidRPr="00636AC1" w:rsidRDefault="00636AC1" w:rsidP="00636AC1">
      <w:pPr>
        <w:widowControl/>
        <w:spacing w:line="480" w:lineRule="atLeast"/>
        <w:jc w:val="left"/>
        <w:rPr>
          <w:rFonts w:ascii="simsun" w:eastAsia="宋体" w:hAnsi="simsun" w:cs="宋体"/>
          <w:color w:val="333333"/>
          <w:kern w:val="0"/>
          <w:sz w:val="24"/>
          <w:szCs w:val="24"/>
        </w:rPr>
      </w:pPr>
      <w:r w:rsidRPr="00636AC1">
        <w:rPr>
          <w:rFonts w:ascii="simsun" w:eastAsia="宋体" w:hAnsi="simsun" w:cs="宋体"/>
          <w:color w:val="333333"/>
          <w:kern w:val="0"/>
          <w:sz w:val="24"/>
          <w:szCs w:val="24"/>
        </w:rPr>
        <w:t>附件：</w:t>
      </w:r>
    </w:p>
    <w:p w:rsidR="00636AC1" w:rsidRPr="00636AC1" w:rsidRDefault="00636AC1" w:rsidP="00636AC1">
      <w:pPr>
        <w:widowControl/>
        <w:spacing w:line="480" w:lineRule="atLeast"/>
        <w:jc w:val="left"/>
        <w:rPr>
          <w:rFonts w:ascii="simsun" w:eastAsia="宋体" w:hAnsi="simsun" w:cs="宋体"/>
          <w:color w:val="000000"/>
          <w:kern w:val="0"/>
          <w:sz w:val="24"/>
          <w:szCs w:val="24"/>
        </w:rPr>
      </w:pPr>
      <w:hyperlink r:id="rId6" w:history="1">
        <w:r w:rsidRPr="00636AC1">
          <w:rPr>
            <w:rFonts w:ascii="microsoft yahei" w:eastAsia="宋体" w:hAnsi="microsoft yahei" w:cs="宋体"/>
            <w:color w:val="666666"/>
            <w:kern w:val="0"/>
            <w:sz w:val="24"/>
            <w:szCs w:val="24"/>
          </w:rPr>
          <w:t>长春市教师资格认定体检表</w:t>
        </w:r>
        <w:r w:rsidRPr="00636AC1">
          <w:rPr>
            <w:rFonts w:ascii="microsoft yahei" w:eastAsia="宋体" w:hAnsi="microsoft yahei" w:cs="宋体"/>
            <w:color w:val="666666"/>
            <w:kern w:val="0"/>
            <w:sz w:val="24"/>
            <w:szCs w:val="24"/>
          </w:rPr>
          <w:t>.doc</w:t>
        </w:r>
      </w:hyperlink>
      <w:r w:rsidRPr="00636AC1">
        <w:rPr>
          <w:rFonts w:ascii="simsun" w:eastAsia="宋体" w:hAnsi="simsun" w:cs="宋体"/>
          <w:color w:val="000000"/>
          <w:kern w:val="0"/>
          <w:sz w:val="24"/>
          <w:szCs w:val="24"/>
        </w:rPr>
        <w:br/>
      </w:r>
      <w:hyperlink r:id="rId7" w:history="1">
        <w:r w:rsidRPr="00636AC1">
          <w:rPr>
            <w:rFonts w:ascii="microsoft yahei" w:eastAsia="宋体" w:hAnsi="microsoft yahei" w:cs="宋体"/>
            <w:color w:val="666666"/>
            <w:kern w:val="0"/>
            <w:sz w:val="24"/>
            <w:szCs w:val="24"/>
          </w:rPr>
          <w:t>长春市申请幼儿园教师资格人员体检表</w:t>
        </w:r>
        <w:r w:rsidRPr="00636AC1">
          <w:rPr>
            <w:rFonts w:ascii="microsoft yahei" w:eastAsia="宋体" w:hAnsi="microsoft yahei" w:cs="宋体"/>
            <w:color w:val="666666"/>
            <w:kern w:val="0"/>
            <w:sz w:val="24"/>
            <w:szCs w:val="24"/>
          </w:rPr>
          <w:t>.docx</w:t>
        </w:r>
      </w:hyperlink>
    </w:p>
    <w:p w:rsidR="00636AC1" w:rsidRPr="00636AC1" w:rsidRDefault="00636AC1" w:rsidP="00636AC1">
      <w:pPr>
        <w:widowControl/>
        <w:shd w:val="clear" w:color="auto" w:fill="3482D5"/>
        <w:jc w:val="left"/>
        <w:rPr>
          <w:rFonts w:ascii="microsoft yahei" w:eastAsia="宋体" w:hAnsi="microsoft yahei" w:cs="宋体"/>
          <w:color w:val="333333"/>
          <w:kern w:val="0"/>
          <w:sz w:val="24"/>
          <w:szCs w:val="24"/>
        </w:rPr>
      </w:pPr>
      <w:r w:rsidRPr="00636AC1">
        <w:rPr>
          <w:rFonts w:ascii="microsoft yahei" w:eastAsia="宋体" w:hAnsi="microsoft yahei" w:cs="宋体" w:hint="eastAsia"/>
          <w:noProof/>
          <w:color w:val="666666"/>
          <w:kern w:val="0"/>
          <w:sz w:val="24"/>
          <w:szCs w:val="24"/>
        </w:rPr>
        <w:drawing>
          <wp:inline distT="0" distB="0" distL="0" distR="0">
            <wp:extent cx="762000" cy="762000"/>
            <wp:effectExtent l="0" t="0" r="0" b="0"/>
            <wp:docPr id="1" name="图片 1" descr="http://dcs.conac.cn/image/red.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nac" descr="http://dcs.conac.cn/image/red.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36AC1" w:rsidRPr="00636AC1" w:rsidRDefault="00636AC1" w:rsidP="00636AC1">
      <w:pPr>
        <w:widowControl/>
        <w:shd w:val="clear" w:color="auto" w:fill="3482D5"/>
        <w:jc w:val="left"/>
        <w:rPr>
          <w:rFonts w:ascii="microsoft yahei" w:eastAsia="宋体" w:hAnsi="microsoft yahei" w:cs="宋体"/>
          <w:color w:val="FFFFFF"/>
          <w:kern w:val="0"/>
          <w:sz w:val="24"/>
          <w:szCs w:val="24"/>
        </w:rPr>
      </w:pPr>
      <w:r w:rsidRPr="00636AC1">
        <w:rPr>
          <w:rFonts w:ascii="microsoft yahei" w:eastAsia="宋体" w:hAnsi="microsoft yahei" w:cs="宋体"/>
          <w:color w:val="FFFFFF"/>
          <w:kern w:val="0"/>
          <w:sz w:val="24"/>
          <w:szCs w:val="24"/>
        </w:rPr>
        <w:t>主办单位：长春市教育局</w:t>
      </w:r>
      <w:r w:rsidRPr="00636AC1">
        <w:rPr>
          <w:rFonts w:ascii="microsoft yahei" w:eastAsia="宋体" w:hAnsi="microsoft yahei" w:cs="宋体"/>
          <w:color w:val="FFFFFF"/>
          <w:kern w:val="0"/>
          <w:sz w:val="24"/>
          <w:szCs w:val="24"/>
        </w:rPr>
        <w:t>  </w:t>
      </w:r>
      <w:r w:rsidRPr="00636AC1">
        <w:rPr>
          <w:rFonts w:ascii="microsoft yahei" w:eastAsia="宋体" w:hAnsi="microsoft yahei" w:cs="宋体"/>
          <w:color w:val="FFFFFF"/>
          <w:kern w:val="0"/>
          <w:sz w:val="24"/>
          <w:szCs w:val="24"/>
        </w:rPr>
        <w:t>电话：</w:t>
      </w:r>
      <w:r w:rsidRPr="00636AC1">
        <w:rPr>
          <w:rFonts w:ascii="microsoft yahei" w:eastAsia="宋体" w:hAnsi="microsoft yahei" w:cs="宋体"/>
          <w:color w:val="FFFFFF"/>
          <w:kern w:val="0"/>
          <w:sz w:val="24"/>
          <w:szCs w:val="24"/>
        </w:rPr>
        <w:t>0431-88787016  </w:t>
      </w:r>
    </w:p>
    <w:p w:rsidR="00636AC1" w:rsidRPr="00636AC1" w:rsidRDefault="00636AC1" w:rsidP="00636AC1">
      <w:pPr>
        <w:widowControl/>
        <w:shd w:val="clear" w:color="auto" w:fill="3482D5"/>
        <w:jc w:val="left"/>
        <w:rPr>
          <w:rFonts w:ascii="microsoft yahei" w:eastAsia="宋体" w:hAnsi="microsoft yahei" w:cs="宋体"/>
          <w:color w:val="FFFFFF"/>
          <w:kern w:val="0"/>
          <w:sz w:val="24"/>
          <w:szCs w:val="24"/>
        </w:rPr>
      </w:pPr>
      <w:r w:rsidRPr="00636AC1">
        <w:rPr>
          <w:rFonts w:ascii="microsoft yahei" w:eastAsia="宋体" w:hAnsi="microsoft yahei" w:cs="宋体"/>
          <w:color w:val="FFFFFF"/>
          <w:kern w:val="0"/>
          <w:sz w:val="24"/>
          <w:szCs w:val="24"/>
        </w:rPr>
        <w:t>地址：长春市经济技术开发区卫星路</w:t>
      </w:r>
      <w:r w:rsidRPr="00636AC1">
        <w:rPr>
          <w:rFonts w:ascii="microsoft yahei" w:eastAsia="宋体" w:hAnsi="microsoft yahei" w:cs="宋体"/>
          <w:color w:val="FFFFFF"/>
          <w:kern w:val="0"/>
          <w:sz w:val="24"/>
          <w:szCs w:val="24"/>
        </w:rPr>
        <w:t>3278</w:t>
      </w:r>
      <w:r w:rsidRPr="00636AC1">
        <w:rPr>
          <w:rFonts w:ascii="microsoft yahei" w:eastAsia="宋体" w:hAnsi="microsoft yahei" w:cs="宋体"/>
          <w:color w:val="FFFFFF"/>
          <w:kern w:val="0"/>
          <w:sz w:val="24"/>
          <w:szCs w:val="24"/>
        </w:rPr>
        <w:t>号</w:t>
      </w:r>
      <w:r w:rsidRPr="00636AC1">
        <w:rPr>
          <w:rFonts w:ascii="microsoft yahei" w:eastAsia="宋体" w:hAnsi="microsoft yahei" w:cs="宋体"/>
          <w:color w:val="FFFFFF"/>
          <w:kern w:val="0"/>
          <w:sz w:val="24"/>
          <w:szCs w:val="24"/>
        </w:rPr>
        <w:t>   </w:t>
      </w:r>
      <w:r w:rsidRPr="00636AC1">
        <w:rPr>
          <w:rFonts w:ascii="microsoft yahei" w:eastAsia="宋体" w:hAnsi="microsoft yahei" w:cs="宋体"/>
          <w:color w:val="FFFFFF"/>
          <w:kern w:val="0"/>
          <w:sz w:val="24"/>
          <w:szCs w:val="24"/>
        </w:rPr>
        <w:t>邮编：</w:t>
      </w:r>
      <w:r w:rsidRPr="00636AC1">
        <w:rPr>
          <w:rFonts w:ascii="microsoft yahei" w:eastAsia="宋体" w:hAnsi="microsoft yahei" w:cs="宋体"/>
          <w:color w:val="FFFFFF"/>
          <w:kern w:val="0"/>
          <w:sz w:val="24"/>
          <w:szCs w:val="24"/>
        </w:rPr>
        <w:t>130033</w:t>
      </w:r>
    </w:p>
    <w:p w:rsidR="006B7D4B" w:rsidRPr="00636AC1" w:rsidRDefault="006B7D4B"/>
    <w:sectPr w:rsidR="006B7D4B" w:rsidRPr="00636A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C1" w:rsidRDefault="00636AC1" w:rsidP="00636AC1">
      <w:r>
        <w:separator/>
      </w:r>
    </w:p>
  </w:endnote>
  <w:endnote w:type="continuationSeparator" w:id="0">
    <w:p w:rsidR="00636AC1" w:rsidRDefault="00636AC1" w:rsidP="0063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C1" w:rsidRDefault="00636AC1" w:rsidP="00636AC1">
      <w:r>
        <w:separator/>
      </w:r>
    </w:p>
  </w:footnote>
  <w:footnote w:type="continuationSeparator" w:id="0">
    <w:p w:rsidR="00636AC1" w:rsidRDefault="00636AC1" w:rsidP="00636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A"/>
    <w:rsid w:val="000934BA"/>
    <w:rsid w:val="00190522"/>
    <w:rsid w:val="005510AD"/>
    <w:rsid w:val="00636AC1"/>
    <w:rsid w:val="006B7D4B"/>
    <w:rsid w:val="007A30EC"/>
    <w:rsid w:val="007D584C"/>
    <w:rsid w:val="009067E1"/>
    <w:rsid w:val="00D805CA"/>
    <w:rsid w:val="00EB3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A508E4A-8BAA-483C-834F-50D497A1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AC1"/>
    <w:rPr>
      <w:sz w:val="18"/>
      <w:szCs w:val="18"/>
    </w:rPr>
  </w:style>
  <w:style w:type="paragraph" w:styleId="a4">
    <w:name w:val="footer"/>
    <w:basedOn w:val="a"/>
    <w:link w:val="Char0"/>
    <w:uiPriority w:val="99"/>
    <w:unhideWhenUsed/>
    <w:rsid w:val="00636AC1"/>
    <w:pPr>
      <w:tabs>
        <w:tab w:val="center" w:pos="4153"/>
        <w:tab w:val="right" w:pos="8306"/>
      </w:tabs>
      <w:snapToGrid w:val="0"/>
      <w:jc w:val="left"/>
    </w:pPr>
    <w:rPr>
      <w:sz w:val="18"/>
      <w:szCs w:val="18"/>
    </w:rPr>
  </w:style>
  <w:style w:type="character" w:customStyle="1" w:styleId="Char0">
    <w:name w:val="页脚 Char"/>
    <w:basedOn w:val="a0"/>
    <w:link w:val="a4"/>
    <w:uiPriority w:val="99"/>
    <w:rsid w:val="00636AC1"/>
    <w:rPr>
      <w:sz w:val="18"/>
      <w:szCs w:val="18"/>
    </w:rPr>
  </w:style>
  <w:style w:type="paragraph" w:styleId="a5">
    <w:name w:val="Normal (Web)"/>
    <w:basedOn w:val="a"/>
    <w:uiPriority w:val="99"/>
    <w:semiHidden/>
    <w:unhideWhenUsed/>
    <w:rsid w:val="00636AC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36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67064">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9">
          <w:marLeft w:val="0"/>
          <w:marRight w:val="0"/>
          <w:marTop w:val="0"/>
          <w:marBottom w:val="0"/>
          <w:divBdr>
            <w:top w:val="none" w:sz="0" w:space="0" w:color="auto"/>
            <w:left w:val="none" w:sz="0" w:space="0" w:color="auto"/>
            <w:bottom w:val="none" w:sz="0" w:space="0" w:color="auto"/>
            <w:right w:val="none" w:sz="0" w:space="0" w:color="auto"/>
          </w:divBdr>
          <w:divsChild>
            <w:div w:id="1363633731">
              <w:marLeft w:val="0"/>
              <w:marRight w:val="0"/>
              <w:marTop w:val="750"/>
              <w:marBottom w:val="0"/>
              <w:divBdr>
                <w:top w:val="none" w:sz="0" w:space="0" w:color="auto"/>
                <w:left w:val="none" w:sz="0" w:space="0" w:color="auto"/>
                <w:bottom w:val="none" w:sz="0" w:space="0" w:color="auto"/>
                <w:right w:val="none" w:sz="0" w:space="0" w:color="auto"/>
              </w:divBdr>
              <w:divsChild>
                <w:div w:id="1042289424">
                  <w:marLeft w:val="0"/>
                  <w:marRight w:val="0"/>
                  <w:marTop w:val="150"/>
                  <w:marBottom w:val="150"/>
                  <w:divBdr>
                    <w:top w:val="none" w:sz="0" w:space="0" w:color="auto"/>
                    <w:left w:val="none" w:sz="0" w:space="0" w:color="auto"/>
                    <w:bottom w:val="none" w:sz="0" w:space="0" w:color="auto"/>
                    <w:right w:val="none" w:sz="0" w:space="0" w:color="auto"/>
                  </w:divBdr>
                  <w:divsChild>
                    <w:div w:id="128864156">
                      <w:marLeft w:val="0"/>
                      <w:marRight w:val="0"/>
                      <w:marTop w:val="300"/>
                      <w:marBottom w:val="300"/>
                      <w:divBdr>
                        <w:top w:val="none" w:sz="0" w:space="0" w:color="auto"/>
                        <w:left w:val="none" w:sz="0" w:space="0" w:color="auto"/>
                        <w:bottom w:val="none" w:sz="0" w:space="0" w:color="auto"/>
                        <w:right w:val="none" w:sz="0" w:space="0" w:color="auto"/>
                      </w:divBdr>
                      <w:divsChild>
                        <w:div w:id="1252083477">
                          <w:marLeft w:val="0"/>
                          <w:marRight w:val="0"/>
                          <w:marTop w:val="0"/>
                          <w:marBottom w:val="0"/>
                          <w:divBdr>
                            <w:top w:val="none" w:sz="0" w:space="0" w:color="auto"/>
                            <w:left w:val="none" w:sz="0" w:space="0" w:color="auto"/>
                            <w:bottom w:val="none" w:sz="0" w:space="0" w:color="auto"/>
                            <w:right w:val="none" w:sz="0" w:space="0" w:color="auto"/>
                          </w:divBdr>
                          <w:divsChild>
                            <w:div w:id="66076064">
                              <w:marLeft w:val="0"/>
                              <w:marRight w:val="0"/>
                              <w:marTop w:val="0"/>
                              <w:marBottom w:val="0"/>
                              <w:divBdr>
                                <w:top w:val="none" w:sz="0" w:space="0" w:color="auto"/>
                                <w:left w:val="none" w:sz="0" w:space="0" w:color="auto"/>
                                <w:bottom w:val="none" w:sz="0" w:space="0" w:color="auto"/>
                                <w:right w:val="none" w:sz="0" w:space="0" w:color="auto"/>
                              </w:divBdr>
                              <w:divsChild>
                                <w:div w:id="927470196">
                                  <w:marLeft w:val="0"/>
                                  <w:marRight w:val="0"/>
                                  <w:marTop w:val="450"/>
                                  <w:marBottom w:val="0"/>
                                  <w:divBdr>
                                    <w:top w:val="single" w:sz="6" w:space="15" w:color="000000"/>
                                    <w:left w:val="single" w:sz="6" w:space="15" w:color="000000"/>
                                    <w:bottom w:val="single" w:sz="6" w:space="15" w:color="000000"/>
                                    <w:right w:val="single" w:sz="6" w:space="15" w:color="000000"/>
                                  </w:divBdr>
                                  <w:divsChild>
                                    <w:div w:id="1522931588">
                                      <w:marLeft w:val="0"/>
                                      <w:marRight w:val="0"/>
                                      <w:marTop w:val="0"/>
                                      <w:marBottom w:val="0"/>
                                      <w:divBdr>
                                        <w:top w:val="none" w:sz="0" w:space="0" w:color="auto"/>
                                        <w:left w:val="none" w:sz="0" w:space="0" w:color="auto"/>
                                        <w:bottom w:val="none" w:sz="0" w:space="0" w:color="auto"/>
                                        <w:right w:val="none" w:sz="0" w:space="0" w:color="auto"/>
                                      </w:divBdr>
                                      <w:divsChild>
                                        <w:div w:id="7479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596762">
          <w:marLeft w:val="0"/>
          <w:marRight w:val="0"/>
          <w:marTop w:val="0"/>
          <w:marBottom w:val="0"/>
          <w:divBdr>
            <w:top w:val="none" w:sz="0" w:space="0" w:color="auto"/>
            <w:left w:val="none" w:sz="0" w:space="0" w:color="auto"/>
            <w:bottom w:val="none" w:sz="0" w:space="0" w:color="auto"/>
            <w:right w:val="none" w:sz="0" w:space="0" w:color="auto"/>
          </w:divBdr>
          <w:divsChild>
            <w:div w:id="676267685">
              <w:marLeft w:val="0"/>
              <w:marRight w:val="0"/>
              <w:marTop w:val="0"/>
              <w:marBottom w:val="0"/>
              <w:divBdr>
                <w:top w:val="none" w:sz="0" w:space="0" w:color="auto"/>
                <w:left w:val="none" w:sz="0" w:space="0" w:color="auto"/>
                <w:bottom w:val="none" w:sz="0" w:space="0" w:color="auto"/>
                <w:right w:val="none" w:sz="0" w:space="0" w:color="auto"/>
              </w:divBdr>
              <w:divsChild>
                <w:div w:id="155191097">
                  <w:marLeft w:val="0"/>
                  <w:marRight w:val="0"/>
                  <w:marTop w:val="0"/>
                  <w:marBottom w:val="0"/>
                  <w:divBdr>
                    <w:top w:val="none" w:sz="0" w:space="0" w:color="auto"/>
                    <w:left w:val="none" w:sz="0" w:space="0" w:color="auto"/>
                    <w:bottom w:val="none" w:sz="0" w:space="0" w:color="auto"/>
                    <w:right w:val="none" w:sz="0" w:space="0" w:color="auto"/>
                  </w:divBdr>
                  <w:divsChild>
                    <w:div w:id="897548134">
                      <w:marLeft w:val="0"/>
                      <w:marRight w:val="0"/>
                      <w:marTop w:val="330"/>
                      <w:marBottom w:val="0"/>
                      <w:divBdr>
                        <w:top w:val="none" w:sz="0" w:space="0" w:color="auto"/>
                        <w:left w:val="none" w:sz="0" w:space="0" w:color="auto"/>
                        <w:bottom w:val="none" w:sz="0" w:space="0" w:color="auto"/>
                        <w:right w:val="none" w:sz="0" w:space="0" w:color="auto"/>
                      </w:divBdr>
                    </w:div>
                    <w:div w:id="734165454">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zs.conac.cn/sitename?method=show&amp;id=501788AD83FA424FE053012819AC86D5" TargetMode="External"/><Relationship Id="rId3" Type="http://schemas.openxmlformats.org/officeDocument/2006/relationships/webSettings" Target="webSettings.xml"/><Relationship Id="rId7" Type="http://schemas.openxmlformats.org/officeDocument/2006/relationships/hyperlink" Target="http://jyj.changchun.gov.cn/xxgk/tzgg/202205/P02022051339476963323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j.changchun.gov.cn/xxgk/tzgg/202205/P020220513394769489609.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2022-05-14T00:33:00Z</dcterms:created>
  <dcterms:modified xsi:type="dcterms:W3CDTF">2022-05-14T00:35:00Z</dcterms:modified>
</cp:coreProperties>
</file>